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DB" w:rsidRPr="00501ADB" w:rsidRDefault="00501ADB" w:rsidP="00501ADB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="00B1759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-PROJEKT-</w:t>
      </w:r>
      <w:r w:rsidRPr="00501ADB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  <w:r w:rsidRPr="00501ADB">
        <w:rPr>
          <w:rFonts w:asciiTheme="majorBidi" w:hAnsiTheme="majorBidi" w:cstheme="majorBidi"/>
          <w:b/>
          <w:bCs/>
          <w:i/>
          <w:color w:val="FF0000"/>
          <w:sz w:val="24"/>
          <w:szCs w:val="24"/>
        </w:rPr>
        <w:tab/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437A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</w:t>
      </w:r>
      <w:r w:rsidR="001C6263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37A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/……/2020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501ADB" w:rsidRPr="00501ADB" w:rsidRDefault="00501ADB" w:rsidP="00501A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01AD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4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D4E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 2020</w:t>
      </w:r>
      <w:r w:rsidRPr="00501A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</w:p>
    <w:p w:rsidR="00F406A3" w:rsidRPr="00100CA2" w:rsidRDefault="00F406A3" w:rsidP="000E51DC">
      <w:pPr>
        <w:spacing w:before="360" w:after="240"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00CA2" w:rsidRDefault="00D727AE" w:rsidP="000E51DC">
      <w:pPr>
        <w:spacing w:before="360" w:after="240" w:line="360" w:lineRule="auto"/>
        <w:ind w:left="1276" w:hanging="1276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00CA2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przyjęcia zmian w Harmonogramie realizacji planu komunikacji dla działań przewidzianych w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00CA2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00CA2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00CA2">
        <w:rPr>
          <w:rFonts w:asciiTheme="majorBidi" w:hAnsiTheme="majorBidi" w:cstheme="majorBidi"/>
          <w:b/>
          <w:bCs/>
          <w:sz w:val="24"/>
          <w:szCs w:val="24"/>
        </w:rPr>
        <w:t xml:space="preserve"> w roku </w:t>
      </w:r>
      <w:r w:rsidR="00AD4E7D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00CA2" w:rsidRDefault="00903021" w:rsidP="000E51DC">
      <w:pPr>
        <w:spacing w:before="360" w:after="24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100CA2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00CA2">
        <w:rPr>
          <w:rFonts w:asciiTheme="majorBidi" w:hAnsiTheme="majorBidi" w:cstheme="majorBidi"/>
          <w:sz w:val="24"/>
          <w:szCs w:val="24"/>
        </w:rPr>
        <w:t xml:space="preserve"> 17 ust. 3 pkt. „e” S</w:t>
      </w:r>
      <w:r w:rsidRPr="00100CA2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Pr="00100CA2" w:rsidRDefault="00903021" w:rsidP="000E51DC">
      <w:pPr>
        <w:spacing w:before="360" w:after="240" w:line="36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D14D35" w:rsidRPr="00D14D35" w:rsidRDefault="00D14D35" w:rsidP="00D14D35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EB3AF9" w:rsidRPr="009B555E" w:rsidRDefault="00D14D35" w:rsidP="009B555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35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 co następuje</w:t>
      </w:r>
      <w:r w:rsidRPr="00D14D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0968" w:rsidRPr="00EB3AF9" w:rsidRDefault="00EE30B3" w:rsidP="000E51DC">
      <w:pPr>
        <w:spacing w:before="360" w:after="240" w:line="360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EB3AF9">
        <w:rPr>
          <w:rFonts w:asciiTheme="majorBidi" w:hAnsiTheme="majorBidi" w:cstheme="majorBidi"/>
          <w:b/>
          <w:sz w:val="24"/>
          <w:szCs w:val="24"/>
        </w:rPr>
        <w:t>§ 1</w:t>
      </w:r>
    </w:p>
    <w:p w:rsidR="001A5D72" w:rsidRPr="00D465C3" w:rsidRDefault="001A5D72" w:rsidP="00A147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Theme="majorBidi" w:hAnsiTheme="majorBidi" w:cstheme="majorBidi"/>
          <w:sz w:val="24"/>
          <w:szCs w:val="24"/>
        </w:rPr>
        <w:t xml:space="preserve">Wprowadza się </w:t>
      </w:r>
      <w:r w:rsidRPr="00D465C3">
        <w:rPr>
          <w:rFonts w:ascii="Times New Roman" w:hAnsi="Times New Roman" w:cs="Times New Roman"/>
          <w:sz w:val="24"/>
          <w:szCs w:val="24"/>
        </w:rPr>
        <w:t xml:space="preserve">zmianę w harmonogramie realizacji planu komunikacji dla działań przewidzianych w Lokalnej Strategii Rozwoju Lokalnej Grupy Działania „Brynica to nie granica” w roku </w:t>
      </w:r>
      <w:r w:rsidR="00AD4E7D" w:rsidRPr="00D465C3">
        <w:rPr>
          <w:rFonts w:ascii="Times New Roman" w:hAnsi="Times New Roman" w:cs="Times New Roman"/>
          <w:sz w:val="24"/>
          <w:szCs w:val="24"/>
        </w:rPr>
        <w:t>2020</w:t>
      </w:r>
      <w:r w:rsidRPr="00D465C3">
        <w:rPr>
          <w:rFonts w:ascii="Times New Roman" w:hAnsi="Times New Roman" w:cs="Times New Roman"/>
          <w:sz w:val="24"/>
          <w:szCs w:val="24"/>
        </w:rPr>
        <w:t>:</w:t>
      </w:r>
    </w:p>
    <w:p w:rsidR="00536E88" w:rsidRPr="00D465C3" w:rsidRDefault="00536E88" w:rsidP="00F107AB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>Działanie komunikacyjne w wierszu nr 2 „</w:t>
      </w:r>
      <w:r w:rsidRPr="00D465C3">
        <w:rPr>
          <w:rFonts w:ascii="Times New Roman" w:hAnsi="Times New Roman" w:cs="Times New Roman"/>
          <w:sz w:val="24"/>
          <w:szCs w:val="24"/>
        </w:rPr>
        <w:t>Informacje o ogłaszanych konkursach</w:t>
      </w:r>
      <w:r w:rsidRPr="00D465C3">
        <w:rPr>
          <w:rFonts w:ascii="Times New Roman" w:hAnsi="Times New Roman" w:cs="Times New Roman"/>
          <w:sz w:val="24"/>
          <w:szCs w:val="24"/>
        </w:rPr>
        <w:t xml:space="preserve"> </w:t>
      </w:r>
      <w:r w:rsidR="00D465C3" w:rsidRPr="00D465C3">
        <w:rPr>
          <w:rFonts w:ascii="Times New Roman" w:hAnsi="Times New Roman" w:cs="Times New Roman"/>
          <w:sz w:val="24"/>
          <w:szCs w:val="24"/>
        </w:rPr>
        <w:t>(dla </w:t>
      </w:r>
      <w:r w:rsidRPr="00D465C3">
        <w:rPr>
          <w:rFonts w:ascii="Times New Roman" w:hAnsi="Times New Roman" w:cs="Times New Roman"/>
          <w:sz w:val="24"/>
          <w:szCs w:val="24"/>
        </w:rPr>
        <w:t>konkursu w zakresie tematycznym: Promocja lokalnych producentów i produktów oraz walorów przyrodniczych i kulturalnych)</w:t>
      </w:r>
      <w:r w:rsidRPr="00D465C3">
        <w:rPr>
          <w:rFonts w:ascii="Times New Roman" w:hAnsi="Times New Roman" w:cs="Times New Roman"/>
          <w:sz w:val="24"/>
          <w:szCs w:val="24"/>
        </w:rPr>
        <w:t>” przewidziane do realizacji w I półroczu 2020 r. przenosi się do realizacji w II półroczu 2020 r. i</w:t>
      </w:r>
      <w:r w:rsidR="004A75E0" w:rsidRPr="00D465C3">
        <w:rPr>
          <w:rFonts w:ascii="Times New Roman" w:hAnsi="Times New Roman" w:cs="Times New Roman"/>
          <w:sz w:val="24"/>
          <w:szCs w:val="24"/>
        </w:rPr>
        <w:t xml:space="preserve"> wiersz otrzymuje nr „6”;</w:t>
      </w:r>
    </w:p>
    <w:p w:rsidR="004A75E0" w:rsidRPr="00D465C3" w:rsidRDefault="00536E88" w:rsidP="00F107AB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Działanie komunikacyjne w wierszu nr </w:t>
      </w:r>
      <w:r w:rsidRPr="00D465C3">
        <w:rPr>
          <w:rFonts w:ascii="Times New Roman" w:hAnsi="Times New Roman" w:cs="Times New Roman"/>
          <w:sz w:val="24"/>
          <w:szCs w:val="24"/>
        </w:rPr>
        <w:t>3</w:t>
      </w:r>
      <w:r w:rsidRPr="00D465C3">
        <w:rPr>
          <w:rFonts w:ascii="Times New Roman" w:hAnsi="Times New Roman" w:cs="Times New Roman"/>
          <w:sz w:val="24"/>
          <w:szCs w:val="24"/>
        </w:rPr>
        <w:t xml:space="preserve"> „Informacje o ogłaszanych konkursach </w:t>
      </w:r>
      <w:r w:rsidR="00D465C3" w:rsidRPr="00D465C3">
        <w:rPr>
          <w:rFonts w:ascii="Times New Roman" w:hAnsi="Times New Roman" w:cs="Times New Roman"/>
          <w:sz w:val="24"/>
          <w:szCs w:val="24"/>
        </w:rPr>
        <w:t>(dla </w:t>
      </w:r>
      <w:r w:rsidRPr="00D465C3">
        <w:rPr>
          <w:rFonts w:ascii="Times New Roman" w:hAnsi="Times New Roman" w:cs="Times New Roman"/>
          <w:sz w:val="24"/>
          <w:szCs w:val="24"/>
        </w:rPr>
        <w:t xml:space="preserve">konkursu w zakresie tematycznym: </w:t>
      </w:r>
      <w:r w:rsidR="004A75E0" w:rsidRPr="00D465C3">
        <w:rPr>
          <w:rFonts w:ascii="Times New Roman" w:hAnsi="Times New Roman" w:cs="Times New Roman"/>
          <w:sz w:val="24"/>
          <w:szCs w:val="24"/>
        </w:rPr>
        <w:t>Wsparcie inicjatyw integracyjnych</w:t>
      </w:r>
      <w:r w:rsidRPr="00D465C3">
        <w:rPr>
          <w:rFonts w:ascii="Times New Roman" w:hAnsi="Times New Roman" w:cs="Times New Roman"/>
          <w:sz w:val="24"/>
          <w:szCs w:val="24"/>
        </w:rPr>
        <w:t xml:space="preserve">)” przewidziane do realizacji w I półroczu 2020 r. przenosi się do realizacji w II półroczu 2020 r. i </w:t>
      </w:r>
      <w:r w:rsidR="004A75E0" w:rsidRPr="00D465C3">
        <w:rPr>
          <w:rFonts w:ascii="Times New Roman" w:hAnsi="Times New Roman" w:cs="Times New Roman"/>
          <w:sz w:val="24"/>
          <w:szCs w:val="24"/>
        </w:rPr>
        <w:t>wiersz otrzymuje nr „</w:t>
      </w:r>
      <w:r w:rsidR="00D465C3" w:rsidRPr="00D465C3">
        <w:rPr>
          <w:rFonts w:ascii="Times New Roman" w:hAnsi="Times New Roman" w:cs="Times New Roman"/>
          <w:sz w:val="24"/>
          <w:szCs w:val="24"/>
        </w:rPr>
        <w:t>7</w:t>
      </w:r>
      <w:r w:rsidR="004A75E0" w:rsidRPr="00D465C3">
        <w:rPr>
          <w:rFonts w:ascii="Times New Roman" w:hAnsi="Times New Roman" w:cs="Times New Roman"/>
          <w:sz w:val="24"/>
          <w:szCs w:val="24"/>
        </w:rPr>
        <w:t>”;</w:t>
      </w:r>
    </w:p>
    <w:p w:rsidR="004A75E0" w:rsidRPr="00D465C3" w:rsidRDefault="004A75E0" w:rsidP="004A75E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Dodaje się działanie komunikacyjne nr 2 dotyczące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D465C3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ab/>
        <w:t>nazwa działania komunikacyjnego: Informacje o ogłaszanych konkursach (dla konkursu w zakresie tematycznym: Wyrównanie szans edukacyjnych i zawodowych);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 xml:space="preserve">termin: I półrocze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 roku;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4A75E0" w:rsidRPr="00D465C3" w:rsidRDefault="004A75E0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Dodaje </w:t>
      </w:r>
      <w:r w:rsidRPr="00D465C3">
        <w:rPr>
          <w:rFonts w:ascii="Times New Roman" w:hAnsi="Times New Roman" w:cs="Times New Roman"/>
          <w:sz w:val="24"/>
          <w:szCs w:val="24"/>
        </w:rPr>
        <w:t>się działanie komunikacyjne nr 3</w:t>
      </w:r>
      <w:r w:rsidRPr="00D465C3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D465C3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D465C3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D465C3">
        <w:rPr>
          <w:rFonts w:ascii="Times New Roman" w:hAnsi="Times New Roman" w:cs="Times New Roman"/>
          <w:sz w:val="24"/>
          <w:szCs w:val="24"/>
        </w:rPr>
        <w:t>konkursu w zakresie tematycznym: Budowa i remonty obiektów użyteczności publicznej i sportowo-rekreacyjnych);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termin: I półrocze 2020 roku;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4A75E0" w:rsidRPr="00D465C3" w:rsidRDefault="004A75E0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Dodaje </w:t>
      </w:r>
      <w:r w:rsidRPr="00D465C3">
        <w:rPr>
          <w:rFonts w:ascii="Times New Roman" w:hAnsi="Times New Roman" w:cs="Times New Roman"/>
          <w:sz w:val="24"/>
          <w:szCs w:val="24"/>
        </w:rPr>
        <w:t>się działanie komunikacyjne nr 4</w:t>
      </w:r>
      <w:r w:rsidRPr="00D465C3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D465C3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D465C3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D465C3">
        <w:rPr>
          <w:rFonts w:ascii="Times New Roman" w:hAnsi="Times New Roman" w:cs="Times New Roman"/>
          <w:sz w:val="24"/>
          <w:szCs w:val="24"/>
        </w:rPr>
        <w:t>konkursu w zakresie tematycznym: Poprawa bezpieczeństwa w przestrzeni publicznej);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termin: I półrocze 2020 roku;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4A75E0" w:rsidRPr="00D465C3" w:rsidRDefault="004A75E0" w:rsidP="00B3605A">
      <w:pPr>
        <w:pStyle w:val="Akapitzlist"/>
        <w:numPr>
          <w:ilvl w:val="0"/>
          <w:numId w:val="24"/>
        </w:numPr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Dodaje </w:t>
      </w:r>
      <w:r w:rsidRPr="00D465C3">
        <w:rPr>
          <w:rFonts w:ascii="Times New Roman" w:hAnsi="Times New Roman" w:cs="Times New Roman"/>
          <w:sz w:val="24"/>
          <w:szCs w:val="24"/>
        </w:rPr>
        <w:t>się działanie komunikacyjne nr 5</w:t>
      </w:r>
      <w:r w:rsidRPr="00D465C3">
        <w:rPr>
          <w:rFonts w:ascii="Times New Roman" w:hAnsi="Times New Roman" w:cs="Times New Roman"/>
          <w:sz w:val="24"/>
          <w:szCs w:val="24"/>
        </w:rPr>
        <w:t xml:space="preserve"> dotyczące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działania komunikacyjnego o następującej treści poszczególnych kolumn:</w:t>
      </w:r>
    </w:p>
    <w:p w:rsidR="004A75E0" w:rsidRPr="00D465C3" w:rsidRDefault="004A75E0" w:rsidP="004A75E0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ab/>
        <w:t>nazwa działania komunikacyjnego: Informacj</w:t>
      </w:r>
      <w:r w:rsidR="00D465C3" w:rsidRPr="00D465C3">
        <w:rPr>
          <w:rFonts w:ascii="Times New Roman" w:hAnsi="Times New Roman" w:cs="Times New Roman"/>
          <w:sz w:val="24"/>
          <w:szCs w:val="24"/>
        </w:rPr>
        <w:t>e o ogłaszanych konkursach (dla </w:t>
      </w:r>
      <w:r w:rsidRPr="00D465C3">
        <w:rPr>
          <w:rFonts w:ascii="Times New Roman" w:hAnsi="Times New Roman" w:cs="Times New Roman"/>
          <w:sz w:val="24"/>
          <w:szCs w:val="24"/>
        </w:rPr>
        <w:t>konkursu w zakresie tematycznym: Tworzenie i rozwój przedsiębiorstw oraz inkubatorów produktu lokalnego);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termin: I półrocze 2020 roku;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cel komunikacji: przekazanie informacji dotyczących zasad związanych z ogłoszonym konkursem - omówienie dokumentów, celów, wskaźników, terminów, procedur wyboru i zasad realizacji oraz rozliczania otrzymanego wsparcia;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ab/>
        <w:t>adresaci działania komunikacyjnego (grupy docelowe): wszyscy potencjalni beneficjenci;</w:t>
      </w:r>
    </w:p>
    <w:p w:rsidR="004A75E0" w:rsidRPr="00D465C3" w:rsidRDefault="004A75E0" w:rsidP="004A75E0">
      <w:pPr>
        <w:widowControl w:val="0"/>
        <w:shd w:val="clear" w:color="auto" w:fill="FFFFFF"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65C3">
        <w:rPr>
          <w:rFonts w:ascii="Times New Roman" w:hAnsi="Times New Roman" w:cs="Times New Roman"/>
          <w:sz w:val="24"/>
          <w:szCs w:val="24"/>
        </w:rPr>
        <w:t xml:space="preserve">środki przekazu: - serwis internetowy LGD (strona internetowa), - materiały promocyjne i informacyjne, - działania animacyjno-doradcze, - narzędzia bezpośredniej współpracy z beneficjentami – informacje mailowe, korespondencja pocztowa. </w:t>
      </w:r>
    </w:p>
    <w:p w:rsidR="001A5D72" w:rsidRPr="00D465C3" w:rsidRDefault="00B1759B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>Skreśla</w:t>
      </w:r>
      <w:r w:rsidR="00FE4D31" w:rsidRPr="00D465C3">
        <w:rPr>
          <w:rFonts w:ascii="Times New Roman" w:eastAsia="Times New Roman" w:hAnsi="Times New Roman" w:cs="Times New Roman"/>
          <w:sz w:val="24"/>
          <w:szCs w:val="24"/>
        </w:rPr>
        <w:t xml:space="preserve"> się</w:t>
      </w:r>
      <w:r w:rsidR="001A5D72" w:rsidRPr="00D465C3">
        <w:rPr>
          <w:rFonts w:ascii="Times New Roman" w:eastAsia="Times New Roman" w:hAnsi="Times New Roman" w:cs="Times New Roman"/>
          <w:sz w:val="24"/>
          <w:szCs w:val="24"/>
        </w:rPr>
        <w:t xml:space="preserve"> wiersz 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D465C3" w:rsidRPr="00D465C3">
        <w:rPr>
          <w:rFonts w:ascii="Times New Roman" w:eastAsia="Times New Roman" w:hAnsi="Times New Roman" w:cs="Times New Roman"/>
          <w:sz w:val="24"/>
          <w:szCs w:val="24"/>
        </w:rPr>
        <w:t xml:space="preserve">dotychczasowym 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>numerem „</w:t>
      </w:r>
      <w:r w:rsidR="004A75E0" w:rsidRPr="00D465C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A5D72" w:rsidRPr="00D465C3">
        <w:rPr>
          <w:rFonts w:ascii="Times New Roman" w:eastAsia="Times New Roman" w:hAnsi="Times New Roman" w:cs="Times New Roman"/>
          <w:sz w:val="24"/>
          <w:szCs w:val="24"/>
        </w:rPr>
        <w:t xml:space="preserve"> dotyczący działania komunikacyjnego o </w:t>
      </w:r>
      <w:r w:rsidR="00FE4D31" w:rsidRPr="00D465C3">
        <w:rPr>
          <w:rFonts w:ascii="Times New Roman" w:eastAsia="Times New Roman" w:hAnsi="Times New Roman" w:cs="Times New Roman"/>
          <w:sz w:val="24"/>
          <w:szCs w:val="24"/>
        </w:rPr>
        <w:t>nazwie: „</w:t>
      </w:r>
      <w:r w:rsidR="001A5D72" w:rsidRPr="00D465C3">
        <w:rPr>
          <w:rFonts w:ascii="Times New Roman" w:hAnsi="Times New Roman" w:cs="Times New Roman"/>
          <w:sz w:val="24"/>
          <w:szCs w:val="24"/>
        </w:rPr>
        <w:t>Informacje o ogłasza</w:t>
      </w:r>
      <w:r w:rsidR="00D465C3" w:rsidRPr="00D465C3">
        <w:rPr>
          <w:rFonts w:ascii="Times New Roman" w:hAnsi="Times New Roman" w:cs="Times New Roman"/>
          <w:sz w:val="24"/>
          <w:szCs w:val="24"/>
        </w:rPr>
        <w:t>nych konkursach (dla konkursu w </w:t>
      </w:r>
      <w:r w:rsidR="001A5D72" w:rsidRPr="00D465C3">
        <w:rPr>
          <w:rFonts w:ascii="Times New Roman" w:hAnsi="Times New Roman" w:cs="Times New Roman"/>
          <w:sz w:val="24"/>
          <w:szCs w:val="24"/>
        </w:rPr>
        <w:t xml:space="preserve">zakresie tematycznym: </w:t>
      </w:r>
      <w:r w:rsidR="004A75E0" w:rsidRPr="00D465C3">
        <w:rPr>
          <w:rFonts w:ascii="Times New Roman" w:hAnsi="Times New Roman" w:cs="Times New Roman"/>
          <w:sz w:val="24"/>
          <w:szCs w:val="24"/>
        </w:rPr>
        <w:t>Imprezy kulturalno-rozrywkowe</w:t>
      </w:r>
      <w:r w:rsidR="00FE4D31" w:rsidRPr="00D465C3">
        <w:rPr>
          <w:rFonts w:ascii="Times New Roman" w:hAnsi="Times New Roman" w:cs="Times New Roman"/>
          <w:sz w:val="24"/>
          <w:szCs w:val="24"/>
        </w:rPr>
        <w:t>)</w:t>
      </w:r>
      <w:r w:rsidR="001A5D72" w:rsidRPr="00D465C3">
        <w:rPr>
          <w:rFonts w:ascii="Times New Roman" w:hAnsi="Times New Roman" w:cs="Times New Roman"/>
          <w:sz w:val="24"/>
          <w:szCs w:val="24"/>
        </w:rPr>
        <w:t>;</w:t>
      </w:r>
    </w:p>
    <w:p w:rsidR="00D465C3" w:rsidRPr="00D465C3" w:rsidRDefault="00D465C3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>Wiersz z dotychczasowym numerem: „5” otrzymuje numer: „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FE4D31" w:rsidRPr="00D465C3" w:rsidRDefault="00B1759B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>Skreśla</w:t>
      </w:r>
      <w:r w:rsidR="00FE4D31" w:rsidRPr="00D465C3">
        <w:rPr>
          <w:rFonts w:ascii="Times New Roman" w:eastAsia="Times New Roman" w:hAnsi="Times New Roman" w:cs="Times New Roman"/>
          <w:sz w:val="24"/>
          <w:szCs w:val="24"/>
        </w:rPr>
        <w:t xml:space="preserve"> się wiersz 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D465C3" w:rsidRPr="00D465C3">
        <w:rPr>
          <w:rFonts w:ascii="Times New Roman" w:eastAsia="Times New Roman" w:hAnsi="Times New Roman" w:cs="Times New Roman"/>
          <w:sz w:val="24"/>
          <w:szCs w:val="24"/>
        </w:rPr>
        <w:t xml:space="preserve">dotychczasowym 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>numerem</w:t>
      </w:r>
      <w:r w:rsidR="00FE4D31" w:rsidRPr="00D46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465C3" w:rsidRPr="00D465C3">
        <w:rPr>
          <w:rFonts w:ascii="Times New Roman" w:eastAsia="Times New Roman" w:hAnsi="Times New Roman" w:cs="Times New Roman"/>
          <w:sz w:val="24"/>
          <w:szCs w:val="24"/>
        </w:rPr>
        <w:t>6</w:t>
      </w:r>
      <w:r w:rsidR="00715E90" w:rsidRPr="00D465C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FE4D31" w:rsidRPr="00D465C3">
        <w:rPr>
          <w:rFonts w:ascii="Times New Roman" w:eastAsia="Times New Roman" w:hAnsi="Times New Roman" w:cs="Times New Roman"/>
          <w:sz w:val="24"/>
          <w:szCs w:val="24"/>
        </w:rPr>
        <w:t xml:space="preserve"> dotyczący działania komunikacyjnego o nazwie: „</w:t>
      </w:r>
      <w:r w:rsidR="00FE4D31" w:rsidRPr="00D465C3">
        <w:rPr>
          <w:rFonts w:ascii="Times New Roman" w:hAnsi="Times New Roman" w:cs="Times New Roman"/>
          <w:sz w:val="24"/>
          <w:szCs w:val="24"/>
        </w:rPr>
        <w:t>Informacje o ogłasza</w:t>
      </w:r>
      <w:r w:rsidR="00D465C3" w:rsidRPr="00D465C3">
        <w:rPr>
          <w:rFonts w:ascii="Times New Roman" w:hAnsi="Times New Roman" w:cs="Times New Roman"/>
          <w:sz w:val="24"/>
          <w:szCs w:val="24"/>
        </w:rPr>
        <w:t>nych konkursach (dla konkursu w </w:t>
      </w:r>
      <w:r w:rsidR="00FE4D31" w:rsidRPr="00D465C3">
        <w:rPr>
          <w:rFonts w:ascii="Times New Roman" w:hAnsi="Times New Roman" w:cs="Times New Roman"/>
          <w:sz w:val="24"/>
          <w:szCs w:val="24"/>
        </w:rPr>
        <w:t xml:space="preserve">zakresie tematycznym: </w:t>
      </w:r>
      <w:r w:rsidR="00D465C3" w:rsidRPr="00D465C3">
        <w:rPr>
          <w:rFonts w:ascii="Times New Roman" w:hAnsi="Times New Roman" w:cs="Times New Roman"/>
          <w:sz w:val="24"/>
          <w:szCs w:val="24"/>
        </w:rPr>
        <w:t>Podniesienie kompetencji społecznych i kulturowyc</w:t>
      </w:r>
      <w:r w:rsidR="00D465C3" w:rsidRPr="00D465C3">
        <w:rPr>
          <w:rFonts w:ascii="Times New Roman" w:hAnsi="Times New Roman" w:cs="Times New Roman"/>
          <w:sz w:val="24"/>
          <w:szCs w:val="24"/>
        </w:rPr>
        <w:t>h</w:t>
      </w:r>
      <w:r w:rsidR="00FE4D31" w:rsidRPr="00D465C3">
        <w:rPr>
          <w:rFonts w:ascii="Times New Roman" w:hAnsi="Times New Roman" w:cs="Times New Roman"/>
          <w:sz w:val="24"/>
          <w:szCs w:val="24"/>
        </w:rPr>
        <w:t>);</w:t>
      </w:r>
    </w:p>
    <w:p w:rsidR="00D465C3" w:rsidRPr="00D465C3" w:rsidRDefault="00D465C3" w:rsidP="00B3605A">
      <w:pPr>
        <w:pStyle w:val="Akapitzlist"/>
        <w:numPr>
          <w:ilvl w:val="0"/>
          <w:numId w:val="2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eastAsia="Times New Roman" w:hAnsi="Times New Roman" w:cs="Times New Roman"/>
          <w:sz w:val="24"/>
          <w:szCs w:val="24"/>
        </w:rPr>
        <w:t>Wiersz z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dotychczasowym numerem: „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” otrzymuje numer: „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65C3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D465C3" w:rsidRDefault="00D465C3" w:rsidP="00D465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C3" w:rsidRDefault="00D465C3" w:rsidP="00D465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C3" w:rsidRDefault="00D465C3" w:rsidP="00D465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C3" w:rsidRDefault="00D465C3" w:rsidP="00D465C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72" w:rsidRPr="00D465C3" w:rsidRDefault="001A5D72" w:rsidP="001A5D72">
      <w:pPr>
        <w:spacing w:before="36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5C3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1A5D72" w:rsidRPr="00D465C3" w:rsidRDefault="001A5D72" w:rsidP="001A5D72">
      <w:pPr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>Zmiana została wprowadzona w harmonogramie realizacji planu komunikacji dla działań przewidzianych w Lokalnej Strategii Rozwoju Lokalnej Grupy Działania „Br</w:t>
      </w:r>
      <w:r w:rsidR="00D465C3">
        <w:rPr>
          <w:rFonts w:ascii="Times New Roman" w:hAnsi="Times New Roman" w:cs="Times New Roman"/>
          <w:sz w:val="24"/>
          <w:szCs w:val="24"/>
        </w:rPr>
        <w:t>ynica to nie granica” w roku 2020</w:t>
      </w:r>
      <w:r w:rsidRPr="00D465C3">
        <w:rPr>
          <w:rFonts w:ascii="Times New Roman" w:hAnsi="Times New Roman" w:cs="Times New Roman"/>
          <w:sz w:val="24"/>
          <w:szCs w:val="24"/>
        </w:rPr>
        <w:t>, który stanowi załącznik do niniejszej uchwały.</w:t>
      </w:r>
    </w:p>
    <w:p w:rsidR="001A5D72" w:rsidRPr="00D465C3" w:rsidRDefault="001A5D72" w:rsidP="001A5D72">
      <w:pPr>
        <w:spacing w:before="36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C3">
        <w:rPr>
          <w:rFonts w:ascii="Times New Roman" w:hAnsi="Times New Roman" w:cs="Times New Roman"/>
          <w:b/>
          <w:sz w:val="24"/>
          <w:szCs w:val="24"/>
        </w:rPr>
        <w:t>§ 3</w:t>
      </w:r>
    </w:p>
    <w:p w:rsidR="001A5D72" w:rsidRPr="00D465C3" w:rsidRDefault="001A5D72" w:rsidP="001A5D72">
      <w:pPr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5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C3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D35" w:rsidRPr="00D465C3" w:rsidRDefault="00D14D35" w:rsidP="00D14D35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C3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3B7CB3" w:rsidRPr="00D465C3" w:rsidRDefault="003B7CB3" w:rsidP="00EB3AF9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3B7CB3" w:rsidRPr="00D465C3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56AB"/>
    <w:multiLevelType w:val="hybridMultilevel"/>
    <w:tmpl w:val="9564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B1E69"/>
    <w:multiLevelType w:val="hybridMultilevel"/>
    <w:tmpl w:val="5A86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87CFB"/>
    <w:multiLevelType w:val="hybridMultilevel"/>
    <w:tmpl w:val="5A861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19"/>
  </w:num>
  <w:num w:numId="6">
    <w:abstractNumId w:val="0"/>
  </w:num>
  <w:num w:numId="7">
    <w:abstractNumId w:val="12"/>
  </w:num>
  <w:num w:numId="8">
    <w:abstractNumId w:val="20"/>
  </w:num>
  <w:num w:numId="9">
    <w:abstractNumId w:val="24"/>
  </w:num>
  <w:num w:numId="10">
    <w:abstractNumId w:val="22"/>
  </w:num>
  <w:num w:numId="11">
    <w:abstractNumId w:val="9"/>
  </w:num>
  <w:num w:numId="12">
    <w:abstractNumId w:val="23"/>
  </w:num>
  <w:num w:numId="13">
    <w:abstractNumId w:val="11"/>
  </w:num>
  <w:num w:numId="14">
    <w:abstractNumId w:val="16"/>
  </w:num>
  <w:num w:numId="15">
    <w:abstractNumId w:val="6"/>
  </w:num>
  <w:num w:numId="16">
    <w:abstractNumId w:val="2"/>
  </w:num>
  <w:num w:numId="17">
    <w:abstractNumId w:val="21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10"/>
  </w:num>
  <w:num w:numId="23">
    <w:abstractNumId w:val="3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7621"/>
    <w:rsid w:val="000431E0"/>
    <w:rsid w:val="00047136"/>
    <w:rsid w:val="00050643"/>
    <w:rsid w:val="00063EBF"/>
    <w:rsid w:val="00082D61"/>
    <w:rsid w:val="000B203A"/>
    <w:rsid w:val="000C5992"/>
    <w:rsid w:val="000C73A0"/>
    <w:rsid w:val="000C752D"/>
    <w:rsid w:val="000D3AEB"/>
    <w:rsid w:val="000E51DC"/>
    <w:rsid w:val="00100CA2"/>
    <w:rsid w:val="001121C1"/>
    <w:rsid w:val="00113EA5"/>
    <w:rsid w:val="00116CE3"/>
    <w:rsid w:val="00154758"/>
    <w:rsid w:val="0015569D"/>
    <w:rsid w:val="00187514"/>
    <w:rsid w:val="001A1479"/>
    <w:rsid w:val="001A5D72"/>
    <w:rsid w:val="001B2B83"/>
    <w:rsid w:val="001B6933"/>
    <w:rsid w:val="001C6263"/>
    <w:rsid w:val="002159FB"/>
    <w:rsid w:val="00223BCC"/>
    <w:rsid w:val="0022410E"/>
    <w:rsid w:val="00242140"/>
    <w:rsid w:val="002625C7"/>
    <w:rsid w:val="00285F1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4E68"/>
    <w:rsid w:val="003B7CB3"/>
    <w:rsid w:val="003D125D"/>
    <w:rsid w:val="003E08BA"/>
    <w:rsid w:val="003E1424"/>
    <w:rsid w:val="00417EFF"/>
    <w:rsid w:val="00437ABA"/>
    <w:rsid w:val="0044434A"/>
    <w:rsid w:val="004567E6"/>
    <w:rsid w:val="00483AB3"/>
    <w:rsid w:val="00496824"/>
    <w:rsid w:val="004A75E0"/>
    <w:rsid w:val="004C5BE8"/>
    <w:rsid w:val="004D437C"/>
    <w:rsid w:val="00501ADB"/>
    <w:rsid w:val="0051151D"/>
    <w:rsid w:val="00522EC7"/>
    <w:rsid w:val="00530018"/>
    <w:rsid w:val="00536E88"/>
    <w:rsid w:val="005451C5"/>
    <w:rsid w:val="0056756A"/>
    <w:rsid w:val="005757AA"/>
    <w:rsid w:val="0058524E"/>
    <w:rsid w:val="005A78E9"/>
    <w:rsid w:val="005B5DC2"/>
    <w:rsid w:val="005C04AB"/>
    <w:rsid w:val="005C5CCD"/>
    <w:rsid w:val="005E0C56"/>
    <w:rsid w:val="005F52C0"/>
    <w:rsid w:val="00623BDE"/>
    <w:rsid w:val="00660968"/>
    <w:rsid w:val="006673B6"/>
    <w:rsid w:val="00697730"/>
    <w:rsid w:val="006A7632"/>
    <w:rsid w:val="006D1517"/>
    <w:rsid w:val="00714E20"/>
    <w:rsid w:val="00715E90"/>
    <w:rsid w:val="007358BC"/>
    <w:rsid w:val="00744B6F"/>
    <w:rsid w:val="00755EB1"/>
    <w:rsid w:val="007D1877"/>
    <w:rsid w:val="007D47BA"/>
    <w:rsid w:val="007F2499"/>
    <w:rsid w:val="00815D7D"/>
    <w:rsid w:val="0081652F"/>
    <w:rsid w:val="00817381"/>
    <w:rsid w:val="00823D19"/>
    <w:rsid w:val="008727F8"/>
    <w:rsid w:val="008938BA"/>
    <w:rsid w:val="008B626C"/>
    <w:rsid w:val="008C22CF"/>
    <w:rsid w:val="008C6F5C"/>
    <w:rsid w:val="008D660C"/>
    <w:rsid w:val="008E1157"/>
    <w:rsid w:val="008E7D2D"/>
    <w:rsid w:val="00903021"/>
    <w:rsid w:val="00967495"/>
    <w:rsid w:val="009736F7"/>
    <w:rsid w:val="0099343B"/>
    <w:rsid w:val="00996C13"/>
    <w:rsid w:val="009A61AB"/>
    <w:rsid w:val="009B555E"/>
    <w:rsid w:val="009C3344"/>
    <w:rsid w:val="00A06A8C"/>
    <w:rsid w:val="00A11902"/>
    <w:rsid w:val="00A13F55"/>
    <w:rsid w:val="00A147B3"/>
    <w:rsid w:val="00A67D51"/>
    <w:rsid w:val="00A70539"/>
    <w:rsid w:val="00A8524B"/>
    <w:rsid w:val="00AA1003"/>
    <w:rsid w:val="00AB4614"/>
    <w:rsid w:val="00AD4E7D"/>
    <w:rsid w:val="00AE40B3"/>
    <w:rsid w:val="00B07453"/>
    <w:rsid w:val="00B16D6A"/>
    <w:rsid w:val="00B1759B"/>
    <w:rsid w:val="00B3605A"/>
    <w:rsid w:val="00B36AE1"/>
    <w:rsid w:val="00B43443"/>
    <w:rsid w:val="00B56868"/>
    <w:rsid w:val="00B568A6"/>
    <w:rsid w:val="00B67F83"/>
    <w:rsid w:val="00B76E38"/>
    <w:rsid w:val="00B86835"/>
    <w:rsid w:val="00BD4EFC"/>
    <w:rsid w:val="00BE57DB"/>
    <w:rsid w:val="00BF5D9F"/>
    <w:rsid w:val="00C04F68"/>
    <w:rsid w:val="00C14F37"/>
    <w:rsid w:val="00C1700A"/>
    <w:rsid w:val="00C47519"/>
    <w:rsid w:val="00C63C6F"/>
    <w:rsid w:val="00C71378"/>
    <w:rsid w:val="00CD2663"/>
    <w:rsid w:val="00CD2DDB"/>
    <w:rsid w:val="00D015F5"/>
    <w:rsid w:val="00D06F41"/>
    <w:rsid w:val="00D13AF8"/>
    <w:rsid w:val="00D14D35"/>
    <w:rsid w:val="00D177F7"/>
    <w:rsid w:val="00D25C56"/>
    <w:rsid w:val="00D41625"/>
    <w:rsid w:val="00D4213B"/>
    <w:rsid w:val="00D465C3"/>
    <w:rsid w:val="00D548C8"/>
    <w:rsid w:val="00D727AE"/>
    <w:rsid w:val="00D839C2"/>
    <w:rsid w:val="00D8482F"/>
    <w:rsid w:val="00D9207D"/>
    <w:rsid w:val="00D92A81"/>
    <w:rsid w:val="00D948CD"/>
    <w:rsid w:val="00DA4174"/>
    <w:rsid w:val="00DA5442"/>
    <w:rsid w:val="00DA7C24"/>
    <w:rsid w:val="00DE46B1"/>
    <w:rsid w:val="00E01E04"/>
    <w:rsid w:val="00E27723"/>
    <w:rsid w:val="00E325E9"/>
    <w:rsid w:val="00E405C2"/>
    <w:rsid w:val="00E53329"/>
    <w:rsid w:val="00E565C4"/>
    <w:rsid w:val="00E81DC7"/>
    <w:rsid w:val="00E84312"/>
    <w:rsid w:val="00E9467C"/>
    <w:rsid w:val="00EA2B6F"/>
    <w:rsid w:val="00EB3AF9"/>
    <w:rsid w:val="00EC2EBC"/>
    <w:rsid w:val="00ED2A28"/>
    <w:rsid w:val="00EE30B3"/>
    <w:rsid w:val="00EE429C"/>
    <w:rsid w:val="00EF4B2A"/>
    <w:rsid w:val="00F107AB"/>
    <w:rsid w:val="00F21830"/>
    <w:rsid w:val="00F35B56"/>
    <w:rsid w:val="00F406A3"/>
    <w:rsid w:val="00F60A04"/>
    <w:rsid w:val="00F90BF4"/>
    <w:rsid w:val="00F97A0D"/>
    <w:rsid w:val="00FA55AD"/>
    <w:rsid w:val="00FA70D0"/>
    <w:rsid w:val="00FC705F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536E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536E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C6471-9A63-404E-8202-C6D3942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Windows User</cp:lastModifiedBy>
  <cp:revision>5</cp:revision>
  <cp:lastPrinted>2018-07-11T10:37:00Z</cp:lastPrinted>
  <dcterms:created xsi:type="dcterms:W3CDTF">2020-01-22T11:46:00Z</dcterms:created>
  <dcterms:modified xsi:type="dcterms:W3CDTF">2020-01-22T12:34:00Z</dcterms:modified>
</cp:coreProperties>
</file>