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BE1B" w14:textId="5FFA3AB1" w:rsidR="00D40701" w:rsidRDefault="00D40701" w:rsidP="00D4070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0701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PROJEKT</w:t>
      </w:r>
    </w:p>
    <w:p w14:paraId="299DF2ED" w14:textId="06390A2B" w:rsidR="00D40701" w:rsidRPr="008923D7" w:rsidRDefault="008923D7" w:rsidP="00D407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3D7">
        <w:rPr>
          <w:rFonts w:ascii="Times New Roman" w:hAnsi="Times New Roman" w:cs="Times New Roman"/>
          <w:b/>
          <w:bCs/>
          <w:sz w:val="24"/>
          <w:szCs w:val="24"/>
        </w:rPr>
        <w:t>UCHWAŁA NR XXIX/../2021</w:t>
      </w:r>
    </w:p>
    <w:p w14:paraId="12DF0540" w14:textId="046A3FBC" w:rsidR="008923D7" w:rsidRPr="008923D7" w:rsidRDefault="008923D7" w:rsidP="008923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3D7">
        <w:rPr>
          <w:rFonts w:ascii="Times New Roman" w:hAnsi="Times New Roman" w:cs="Times New Roman"/>
          <w:b/>
          <w:bCs/>
          <w:sz w:val="24"/>
          <w:szCs w:val="24"/>
        </w:rPr>
        <w:t>Walnego Zebrania Członków</w:t>
      </w:r>
    </w:p>
    <w:p w14:paraId="465A02AE" w14:textId="77777777" w:rsidR="008923D7" w:rsidRPr="008923D7" w:rsidRDefault="008923D7" w:rsidP="008923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3D7">
        <w:rPr>
          <w:rFonts w:ascii="Times New Roman" w:hAnsi="Times New Roman" w:cs="Times New Roman"/>
          <w:b/>
          <w:bCs/>
          <w:sz w:val="24"/>
          <w:szCs w:val="24"/>
        </w:rPr>
        <w:t>Lokalnej Grupy Działania „Brynica to nie granica”</w:t>
      </w:r>
    </w:p>
    <w:p w14:paraId="231F7D97" w14:textId="202798D3" w:rsidR="008923D7" w:rsidRPr="008923D7" w:rsidRDefault="00DC5149" w:rsidP="008923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8923D7" w:rsidRPr="008923D7">
        <w:rPr>
          <w:rFonts w:ascii="Times New Roman" w:hAnsi="Times New Roman" w:cs="Times New Roman"/>
          <w:b/>
          <w:bCs/>
          <w:sz w:val="24"/>
          <w:szCs w:val="24"/>
        </w:rPr>
        <w:t xml:space="preserve"> dnia 7 grudnia 2021 roku.</w:t>
      </w:r>
    </w:p>
    <w:p w14:paraId="74998A94" w14:textId="4166512B" w:rsidR="008923D7" w:rsidRPr="008923D7" w:rsidRDefault="008923D7" w:rsidP="008923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44ACC6" w14:textId="1EA4ECB7" w:rsidR="008923D7" w:rsidRPr="008923D7" w:rsidRDefault="008923D7" w:rsidP="008923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19F894" w14:textId="711320BE" w:rsidR="008923D7" w:rsidRPr="008923D7" w:rsidRDefault="008923D7" w:rsidP="008923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23D7">
        <w:rPr>
          <w:rFonts w:ascii="Times New Roman" w:hAnsi="Times New Roman" w:cs="Times New Roman"/>
          <w:b/>
          <w:bCs/>
          <w:sz w:val="24"/>
          <w:szCs w:val="24"/>
        </w:rPr>
        <w:t>w sprawie: wydłużenia kadencji Rady Lo</w:t>
      </w:r>
      <w:r w:rsidR="00DC5149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8923D7">
        <w:rPr>
          <w:rFonts w:ascii="Times New Roman" w:hAnsi="Times New Roman" w:cs="Times New Roman"/>
          <w:b/>
          <w:bCs/>
          <w:sz w:val="24"/>
          <w:szCs w:val="24"/>
        </w:rPr>
        <w:t>alnej Grupy Działania „Brynica to nie granica” na okres 12 miesięcy.</w:t>
      </w:r>
    </w:p>
    <w:p w14:paraId="64BF42DD" w14:textId="1875071B" w:rsidR="008923D7" w:rsidRPr="008923D7" w:rsidRDefault="008923D7" w:rsidP="008923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9E6316" w14:textId="1DAA74D7" w:rsidR="008923D7" w:rsidRPr="008923D7" w:rsidRDefault="008923D7" w:rsidP="008923D7">
      <w:pPr>
        <w:jc w:val="both"/>
        <w:rPr>
          <w:rFonts w:ascii="Times New Roman" w:hAnsi="Times New Roman" w:cs="Times New Roman"/>
          <w:sz w:val="24"/>
          <w:szCs w:val="24"/>
        </w:rPr>
      </w:pPr>
      <w:r w:rsidRPr="008923D7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DC5149">
        <w:rPr>
          <w:rFonts w:ascii="Times New Roman" w:hAnsi="Times New Roman" w:cs="Times New Roman"/>
          <w:sz w:val="24"/>
          <w:szCs w:val="24"/>
        </w:rPr>
        <w:t>§</w:t>
      </w:r>
      <w:r w:rsidRPr="008923D7">
        <w:rPr>
          <w:rFonts w:ascii="Times New Roman" w:hAnsi="Times New Roman" w:cs="Times New Roman"/>
          <w:sz w:val="24"/>
          <w:szCs w:val="24"/>
        </w:rPr>
        <w:t xml:space="preserve">.14 ust. 5 oraz </w:t>
      </w:r>
      <w:r w:rsidR="00DC5149">
        <w:rPr>
          <w:rFonts w:ascii="Times New Roman" w:hAnsi="Times New Roman" w:cs="Times New Roman"/>
          <w:sz w:val="24"/>
          <w:szCs w:val="24"/>
        </w:rPr>
        <w:t>§</w:t>
      </w:r>
      <w:r w:rsidRPr="008923D7">
        <w:rPr>
          <w:rFonts w:ascii="Times New Roman" w:hAnsi="Times New Roman" w:cs="Times New Roman"/>
          <w:sz w:val="24"/>
          <w:szCs w:val="24"/>
        </w:rPr>
        <w:t>. 16 ust.</w:t>
      </w:r>
      <w:r w:rsidR="00D40701">
        <w:rPr>
          <w:rFonts w:ascii="Times New Roman" w:hAnsi="Times New Roman" w:cs="Times New Roman"/>
          <w:sz w:val="24"/>
          <w:szCs w:val="24"/>
        </w:rPr>
        <w:t xml:space="preserve"> </w:t>
      </w:r>
      <w:r w:rsidRPr="008923D7">
        <w:rPr>
          <w:rFonts w:ascii="Times New Roman" w:hAnsi="Times New Roman" w:cs="Times New Roman"/>
          <w:sz w:val="24"/>
          <w:szCs w:val="24"/>
        </w:rPr>
        <w:t>2 pkt „b” Statutu Lokalnej Grupy Działania „Brynica to nie granica”</w:t>
      </w:r>
    </w:p>
    <w:p w14:paraId="1ECFAF22" w14:textId="207E6559" w:rsidR="008923D7" w:rsidRDefault="008923D7" w:rsidP="008923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2D170" w14:textId="20FF4290" w:rsidR="008923D7" w:rsidRDefault="008923D7" w:rsidP="008923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C514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Walne Zebranie Członków </w:t>
      </w:r>
    </w:p>
    <w:p w14:paraId="108587B8" w14:textId="43DA251F" w:rsidR="008923D7" w:rsidRDefault="008923D7" w:rsidP="008923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C514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u c h w a l a co następuje:</w:t>
      </w:r>
    </w:p>
    <w:p w14:paraId="22CEEB9B" w14:textId="77777777" w:rsidR="00DC5149" w:rsidRDefault="00DC5149" w:rsidP="008923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CDDE7" w14:textId="2169BC6C" w:rsidR="008923D7" w:rsidRPr="00DC5149" w:rsidRDefault="00DC5149" w:rsidP="008923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514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DC5149">
        <w:rPr>
          <w:rFonts w:ascii="Times New Roman" w:hAnsi="Times New Roman" w:cs="Times New Roman"/>
          <w:b/>
          <w:bCs/>
          <w:sz w:val="24"/>
          <w:szCs w:val="24"/>
        </w:rPr>
        <w:t>.1</w:t>
      </w:r>
    </w:p>
    <w:p w14:paraId="03C551A7" w14:textId="77777777" w:rsidR="00DC5149" w:rsidRPr="00DC5149" w:rsidRDefault="00DC5149" w:rsidP="008923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90B078" w14:textId="16E3F9D3" w:rsidR="008923D7" w:rsidRPr="00DC5149" w:rsidRDefault="008923D7" w:rsidP="008923D7">
      <w:pPr>
        <w:jc w:val="both"/>
        <w:rPr>
          <w:rFonts w:ascii="Times New Roman" w:hAnsi="Times New Roman" w:cs="Times New Roman"/>
          <w:sz w:val="24"/>
          <w:szCs w:val="24"/>
        </w:rPr>
      </w:pPr>
      <w:r w:rsidRPr="00DC5149">
        <w:rPr>
          <w:rFonts w:ascii="Times New Roman" w:hAnsi="Times New Roman" w:cs="Times New Roman"/>
          <w:sz w:val="24"/>
          <w:szCs w:val="24"/>
        </w:rPr>
        <w:t xml:space="preserve">Na wniosek </w:t>
      </w:r>
      <w:r w:rsidR="00DC5149" w:rsidRPr="00DC5149">
        <w:rPr>
          <w:rFonts w:ascii="Times New Roman" w:hAnsi="Times New Roman" w:cs="Times New Roman"/>
          <w:sz w:val="24"/>
          <w:szCs w:val="24"/>
        </w:rPr>
        <w:t>Zarządu Lokalnej Grupy Działania „Brynica to nie granica” wydłuża kadencję Rady Lokalnej Grupy Działania „Brynica to nie granica” na okres 12 miesięcy.</w:t>
      </w:r>
    </w:p>
    <w:p w14:paraId="42F3E0AE" w14:textId="513E1094" w:rsidR="00DC5149" w:rsidRDefault="00DC5149" w:rsidP="008923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50EE1B8" w14:textId="31B4E462" w:rsidR="00DC5149" w:rsidRPr="00DC5149" w:rsidRDefault="00DC5149" w:rsidP="008923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514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DC5149">
        <w:rPr>
          <w:rFonts w:ascii="Times New Roman" w:hAnsi="Times New Roman" w:cs="Times New Roman"/>
          <w:b/>
          <w:bCs/>
          <w:sz w:val="24"/>
          <w:szCs w:val="24"/>
        </w:rPr>
        <w:t>.2</w:t>
      </w:r>
    </w:p>
    <w:p w14:paraId="151905EF" w14:textId="3CFD6DA1" w:rsidR="00DC5149" w:rsidRDefault="00DC5149" w:rsidP="008923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616389A9" w14:textId="42A4FFDF" w:rsidR="00DC5149" w:rsidRDefault="00DC5149" w:rsidP="008923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F8E1EE" w14:textId="3D005216" w:rsidR="00DC5149" w:rsidRDefault="00DC5149" w:rsidP="008923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59DBAD" w14:textId="224D52D7" w:rsidR="00DC5149" w:rsidRDefault="00DC5149" w:rsidP="008923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6FD787" w14:textId="55B5B7EE" w:rsidR="00DC5149" w:rsidRDefault="00DC5149" w:rsidP="008923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514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Przewodniczący Walnego Zebrania </w:t>
      </w:r>
    </w:p>
    <w:p w14:paraId="375E00F3" w14:textId="77777777" w:rsidR="00D40701" w:rsidRPr="00DC5149" w:rsidRDefault="00D40701" w:rsidP="008923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40701" w:rsidRPr="00DC5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D7"/>
    <w:rsid w:val="008923D7"/>
    <w:rsid w:val="00AD4AA7"/>
    <w:rsid w:val="00D40701"/>
    <w:rsid w:val="00DC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F376"/>
  <w15:chartTrackingRefBased/>
  <w15:docId w15:val="{DC49F675-7BEB-4890-A099-92A579DC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1</cp:revision>
  <dcterms:created xsi:type="dcterms:W3CDTF">2021-11-29T09:08:00Z</dcterms:created>
  <dcterms:modified xsi:type="dcterms:W3CDTF">2021-11-29T10:04:00Z</dcterms:modified>
</cp:coreProperties>
</file>