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E0" w:rsidRDefault="008E68F4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45pt;margin-top:11.4pt;width:280.05pt;height:23.35pt;z-index:251658240;mso-width-percent:400;mso-width-percent:400;mso-width-relative:margin;mso-height-relative:margin" stroked="f">
            <v:textbox style="mso-next-textbox:#_x0000_s1026">
              <w:txbxContent>
                <w:p w:rsidR="003665CF" w:rsidRDefault="003665CF" w:rsidP="003665CF">
                  <w:pPr>
                    <w:pStyle w:val="Nagwek2"/>
                    <w:spacing w:before="0"/>
                    <w:jc w:val="center"/>
                  </w:pPr>
                  <w:bookmarkStart w:id="0" w:name="_Toc433750126"/>
                  <w:bookmarkStart w:id="1" w:name="_Toc434406145"/>
                  <w:r>
                    <w:rPr>
                      <w:rFonts w:asciiTheme="minorHAnsi" w:hAnsiTheme="minorHAnsi"/>
                    </w:rPr>
                    <w:t>TABLICA NT</w:t>
                  </w:r>
                  <w:r w:rsidRPr="00D82FCC">
                    <w:rPr>
                      <w:rFonts w:asciiTheme="minorHAnsi" w:hAnsiTheme="minorHAnsi"/>
                    </w:rPr>
                    <w:t xml:space="preserve"> KRYTERIÓW</w:t>
                  </w:r>
                </w:p>
                <w:bookmarkEnd w:id="0"/>
                <w:bookmarkEnd w:id="1"/>
                <w:p w:rsidR="003665CF" w:rsidRPr="00206008" w:rsidRDefault="003665CF" w:rsidP="003665CF">
                  <w:pPr>
                    <w:jc w:val="center"/>
                  </w:pPr>
                </w:p>
              </w:txbxContent>
            </v:textbox>
          </v:shape>
        </w:pict>
      </w:r>
    </w:p>
    <w:p w:rsidR="00206008" w:rsidRDefault="00206008"/>
    <w:p w:rsidR="00D61B09" w:rsidRDefault="00206008" w:rsidP="00206008">
      <w:pPr>
        <w:tabs>
          <w:tab w:val="left" w:pos="8985"/>
        </w:tabs>
      </w:pPr>
      <w:r>
        <w:tab/>
      </w:r>
    </w:p>
    <w:tbl>
      <w:tblPr>
        <w:tblpPr w:leftFromText="141" w:rightFromText="141" w:vertAnchor="page" w:horzAnchor="margin" w:tblpY="3181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352"/>
        <w:gridCol w:w="3856"/>
        <w:gridCol w:w="4170"/>
        <w:gridCol w:w="2592"/>
      </w:tblGrid>
      <w:tr w:rsidR="00206008" w:rsidRPr="0040253B" w:rsidTr="00206008">
        <w:trPr>
          <w:trHeight w:val="416"/>
        </w:trPr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pct"/>
            <w:shd w:val="clear" w:color="auto" w:fill="FFD966" w:themeFill="accent4" w:themeFillTint="99"/>
            <w:vAlign w:val="center"/>
          </w:tcPr>
          <w:p w:rsidR="00206008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300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06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874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D</w:t>
            </w:r>
          </w:p>
        </w:tc>
      </w:tr>
      <w:tr w:rsidR="00206008" w:rsidRPr="0040253B" w:rsidTr="00206008"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pct"/>
          </w:tcPr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Propozycje k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ryterium</w:t>
            </w:r>
          </w:p>
        </w:tc>
        <w:tc>
          <w:tcPr>
            <w:tcW w:w="1300" w:type="pct"/>
          </w:tcPr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406" w:type="pct"/>
          </w:tcPr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Punktacja</w:t>
            </w:r>
          </w:p>
        </w:tc>
        <w:tc>
          <w:tcPr>
            <w:tcW w:w="874" w:type="pct"/>
          </w:tcPr>
          <w:p w:rsidR="00206008" w:rsidRPr="0040253B" w:rsidRDefault="00206008" w:rsidP="00206008">
            <w:pP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Cele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szczegółowe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, kt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órym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należy przypisać kryterium</w:t>
            </w:r>
          </w:p>
        </w:tc>
      </w:tr>
      <w:tr w:rsidR="00206008" w:rsidRPr="0040253B" w:rsidTr="00206008"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bookmarkStart w:id="2" w:name="_GoBack" w:colFirst="5" w:colLast="5"/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Zasoby, doświadczenie i kwalifikacje wnioskodawcy</w:t>
            </w:r>
          </w:p>
        </w:tc>
        <w:tc>
          <w:tcPr>
            <w:tcW w:w="130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 . </w:t>
            </w:r>
          </w:p>
        </w:tc>
        <w:tc>
          <w:tcPr>
            <w:tcW w:w="1406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1.Zrealizowane projekty o zakresie podobnym do operacji , które mogą być realizowane w ramach działań </w:t>
            </w: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przewidzianych w LSR</w:t>
            </w:r>
          </w:p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-brak doświadczenia       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0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-Jeden projekt                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-Dwa projekty                 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2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-Powyżej 2 projektów      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3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</w:tr>
      <w:bookmarkEnd w:id="2"/>
      <w:tr w:rsidR="00206008" w:rsidRPr="0040253B" w:rsidTr="00206008">
        <w:trPr>
          <w:trHeight w:val="1528"/>
        </w:trPr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00" w:type="pct"/>
            <w:vAlign w:val="center"/>
          </w:tcPr>
          <w:p w:rsidR="00206008" w:rsidRPr="00D82FCC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Preferuje operacje innowacyjne, oryginalne w skali lokalnej – tj. wykorzystujące nie praktykowane dotąd lokalnie rozwiązania technologiczne lub rozwiązania wykorzystujące lokalne zasoby, lokalny potencjał . </w:t>
            </w:r>
          </w:p>
        </w:tc>
        <w:tc>
          <w:tcPr>
            <w:tcW w:w="1406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-Projekt nie zawierający elementów innowacyjnych 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br/>
              <w:t xml:space="preserve">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0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5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</w:tc>
        <w:tc>
          <w:tcPr>
            <w:tcW w:w="874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</w:tr>
      <w:tr w:rsidR="00206008" w:rsidRPr="0040253B" w:rsidTr="00206008">
        <w:trPr>
          <w:trHeight w:val="1138"/>
        </w:trPr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Projekty związane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br/>
              <w:t>z agroturystyką</w:t>
            </w:r>
          </w:p>
        </w:tc>
        <w:tc>
          <w:tcPr>
            <w:tcW w:w="130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Preferuje operacje związane z rozwojem istniejących i powstawaniem nowych obiektów agroturystycznych. </w:t>
            </w:r>
          </w:p>
        </w:tc>
        <w:tc>
          <w:tcPr>
            <w:tcW w:w="1406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>-operacja nie związana z agroturystyką -0pkt</w:t>
            </w:r>
          </w:p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 operacja związana z agroturystyką </w:t>
            </w:r>
          </w:p>
          <w:p w:rsidR="00206008" w:rsidRPr="00D82FCC" w:rsidRDefault="00206008" w:rsidP="00206008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- 5 pkt.</w:t>
            </w:r>
          </w:p>
        </w:tc>
        <w:tc>
          <w:tcPr>
            <w:tcW w:w="874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</w:tr>
      <w:tr w:rsidR="00206008" w:rsidRPr="0040253B" w:rsidTr="00206008">
        <w:trPr>
          <w:trHeight w:val="70"/>
        </w:trPr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130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6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br/>
              <w:t xml:space="preserve">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0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-operacje , których wkład własny jest wyższy od wymaganego wkładu minimalnego o 10 %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2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lastRenderedPageBreak/>
              <w:t>pkt</w:t>
            </w:r>
            <w:proofErr w:type="spellEnd"/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 </w:t>
            </w:r>
          </w:p>
          <w:p w:rsidR="00206008" w:rsidRPr="00D82FCC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>-projekty których wkład własny jest wyższy od wymaganego wkładu minimalnego powyżej 30%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br/>
              <w:t xml:space="preserve">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3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</w:tc>
        <w:tc>
          <w:tcPr>
            <w:tcW w:w="874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</w:tr>
      <w:tr w:rsidR="00206008" w:rsidRPr="0040253B" w:rsidTr="00206008">
        <w:trPr>
          <w:trHeight w:val="1134"/>
        </w:trPr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13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0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406" w:type="pct"/>
            <w:vAlign w:val="center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-Miejscowość do </w:t>
            </w: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5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000 mieszkańców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2pkt</w:t>
            </w:r>
          </w:p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-Miejscowość powyżej  </w:t>
            </w: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5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000 mieszkańców - 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0pkt</w:t>
            </w:r>
          </w:p>
        </w:tc>
        <w:tc>
          <w:tcPr>
            <w:tcW w:w="874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</w:tr>
      <w:tr w:rsidR="00206008" w:rsidRPr="0040253B" w:rsidTr="00206008"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Projekt związany z poprawą </w:t>
            </w:r>
          </w:p>
          <w:p w:rsidR="00206008" w:rsidRPr="0040253B" w:rsidRDefault="00206008" w:rsidP="00206008">
            <w:pP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130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1406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0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5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</w:tc>
        <w:tc>
          <w:tcPr>
            <w:tcW w:w="874" w:type="pct"/>
          </w:tcPr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</w:tr>
      <w:tr w:rsidR="00206008" w:rsidRPr="0040253B" w:rsidTr="00206008"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00" w:type="pct"/>
          </w:tcPr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>Preferuje operacje w zależności od liczny nowo utworzonych miejsc pracy w sektorze związanym z usługami na obszarze działania LGD</w:t>
            </w:r>
          </w:p>
        </w:tc>
        <w:tc>
          <w:tcPr>
            <w:tcW w:w="1406" w:type="pct"/>
          </w:tcPr>
          <w:p w:rsidR="00206008" w:rsidRPr="0040253B" w:rsidRDefault="00206008" w:rsidP="00206008">
            <w:pP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-miejsce pracy utworzone poza sektorem usług                    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0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-jedno miejsce pracy  utworzone w sektorze usług                     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3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</w:tc>
        <w:tc>
          <w:tcPr>
            <w:tcW w:w="874" w:type="pct"/>
          </w:tcPr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</w:tr>
      <w:tr w:rsidR="00206008" w:rsidRPr="0040253B" w:rsidTr="00206008"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Zdolność wnioskodawcy do zapewnienia finansowania projektu </w:t>
            </w:r>
          </w:p>
        </w:tc>
        <w:tc>
          <w:tcPr>
            <w:tcW w:w="1300" w:type="pct"/>
          </w:tcPr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>Kryterium wykonalności, odnoszące się tylko do finansowych możliwości wnioskodawców; w związku z tym, iż znaczna większość projektów będzie oparta na zasadzie refundacji poniesionych kosztów kw</w:t>
            </w: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alifikowanych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 przedstawienie dokumentu zaświadczającego</w:t>
            </w: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, 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>że wnioskodawca ma zdolność finansową w realizowanym projekcie zmniejszy ryzyko nie zrealizowania projektu .</w:t>
            </w:r>
          </w:p>
        </w:tc>
        <w:tc>
          <w:tcPr>
            <w:tcW w:w="1406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-brak potwierdzenia zabezpieczenia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0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rPr>
                <w:rFonts w:asciiTheme="minorHAnsi" w:hAnsiTheme="minorHAnsi"/>
                <w:sz w:val="20"/>
                <w:szCs w:val="20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-potwierdzone zabezpieczenie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3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</w:tc>
        <w:tc>
          <w:tcPr>
            <w:tcW w:w="874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</w:tr>
      <w:tr w:rsidR="00206008" w:rsidRPr="0040253B" w:rsidTr="00206008"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30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Preferuje projekty, składane przez podmioty/organizacje działające na rzecz społeczności lokalnej, przewidujące ich znaczący udział w realizacji projektów. Kryterium preferujące współpracę 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lastRenderedPageBreak/>
              <w:t>współprace między organizacjami .</w:t>
            </w:r>
          </w:p>
        </w:tc>
        <w:tc>
          <w:tcPr>
            <w:tcW w:w="1406" w:type="pct"/>
          </w:tcPr>
          <w:p w:rsidR="00206008" w:rsidRPr="0040253B" w:rsidRDefault="00206008" w:rsidP="00206008">
            <w:pP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lastRenderedPageBreak/>
              <w:t xml:space="preserve">-beneficjent realizuje projekt samodzielnie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0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-projekt realizowany z jednym partnerem 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br/>
              <w:t xml:space="preserve">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3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-projekt realizowany  z więcej niż  jednym 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lastRenderedPageBreak/>
              <w:t xml:space="preserve">partnerem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5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</w:tc>
        <w:tc>
          <w:tcPr>
            <w:tcW w:w="874" w:type="pct"/>
          </w:tcPr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</w:tr>
      <w:tr w:rsidR="00206008" w:rsidRPr="0040253B" w:rsidTr="00206008"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13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0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Preferowane projekty realizowane </w:t>
            </w: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w większej liczbie miejscowości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>. Kryterium preferuje także współpracę m</w:t>
            </w: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iedzy mieszkańcami miejscowości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06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2 </w:t>
            </w:r>
            <w:proofErr w:type="spellStart"/>
            <w:r w:rsidRPr="0040253B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</w:tr>
      <w:tr w:rsidR="00206008" w:rsidRPr="0040253B" w:rsidTr="00206008">
        <w:trPr>
          <w:trHeight w:val="2513"/>
        </w:trPr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Pr="0040253B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</w:tc>
        <w:tc>
          <w:tcPr>
            <w:tcW w:w="130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Preferowane projekty </w:t>
            </w: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skierowane/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realizowane </w:t>
            </w: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do/przez grupy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defaworyzowane</w:t>
            </w:r>
            <w:proofErr w:type="spellEnd"/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06" w:type="pct"/>
          </w:tcPr>
          <w:p w:rsidR="00206008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defaworyzowanych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 - </w:t>
            </w:r>
            <w:r w:rsidRPr="00D82FCC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2 </w:t>
            </w:r>
            <w:proofErr w:type="spellStart"/>
            <w:r w:rsidRPr="00D82FCC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 projekt realizowany przez grupy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defaworyzowane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 - </w:t>
            </w:r>
            <w:r w:rsidRPr="00D82FCC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2 </w:t>
            </w:r>
            <w:proofErr w:type="spellStart"/>
            <w:r w:rsidRPr="00D82FCC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 projekt realizowany przez grupy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defaworyzowane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 - </w:t>
            </w:r>
            <w:r w:rsidRPr="00D82FCC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2 </w:t>
            </w:r>
            <w:proofErr w:type="spellStart"/>
            <w:r w:rsidRPr="00D82FCC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 projekt realizowany przez i dla grup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defaworyzowanych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 - </w:t>
            </w:r>
            <w:r w:rsidRPr="00D82FCC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5 </w:t>
            </w:r>
            <w:proofErr w:type="spellStart"/>
            <w:r w:rsidRPr="00D82FCC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- 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>projek</w:t>
            </w: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t nie jest skierowany/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>realizowan</w:t>
            </w: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y</w:t>
            </w:r>
            <w:r w:rsidRPr="0040253B"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do/przez grupy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>defaworyzowane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eastAsia="ar-SA"/>
              </w:rPr>
              <w:t xml:space="preserve"> – </w:t>
            </w:r>
            <w:r w:rsidRPr="00D82FCC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82FCC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pkt</w:t>
            </w:r>
            <w:proofErr w:type="spellEnd"/>
          </w:p>
        </w:tc>
        <w:tc>
          <w:tcPr>
            <w:tcW w:w="874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</w:tr>
      <w:tr w:rsidR="00206008" w:rsidRPr="0040253B" w:rsidTr="00206008">
        <w:trPr>
          <w:trHeight w:val="2108"/>
        </w:trPr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pct"/>
            <w:vAlign w:val="center"/>
          </w:tcPr>
          <w:p w:rsidR="00206008" w:rsidRDefault="00206008" w:rsidP="00206008">
            <w:pP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  <w:tc>
          <w:tcPr>
            <w:tcW w:w="1406" w:type="pct"/>
          </w:tcPr>
          <w:p w:rsidR="00206008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</w:tr>
      <w:tr w:rsidR="00206008" w:rsidRPr="0040253B" w:rsidTr="00206008">
        <w:trPr>
          <w:trHeight w:val="1977"/>
        </w:trPr>
        <w:tc>
          <w:tcPr>
            <w:tcW w:w="290" w:type="pct"/>
            <w:shd w:val="clear" w:color="auto" w:fill="FFD966" w:themeFill="accent4" w:themeFillTint="99"/>
            <w:vAlign w:val="center"/>
          </w:tcPr>
          <w:p w:rsidR="00206008" w:rsidRDefault="00206008" w:rsidP="002060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pct"/>
            <w:vAlign w:val="center"/>
          </w:tcPr>
          <w:p w:rsidR="00206008" w:rsidRDefault="00206008" w:rsidP="00206008">
            <w:pP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0" w:type="pct"/>
            <w:vAlign w:val="center"/>
          </w:tcPr>
          <w:p w:rsidR="00206008" w:rsidRPr="0040253B" w:rsidRDefault="00206008" w:rsidP="00206008">
            <w:pPr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  <w:tc>
          <w:tcPr>
            <w:tcW w:w="1406" w:type="pct"/>
          </w:tcPr>
          <w:p w:rsidR="00206008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</w:tcPr>
          <w:p w:rsidR="00206008" w:rsidRPr="0040253B" w:rsidRDefault="00206008" w:rsidP="00206008">
            <w:pPr>
              <w:snapToGrid w:val="0"/>
              <w:rPr>
                <w:rFonts w:asciiTheme="minorHAnsi" w:hAnsiTheme="minorHAnsi" w:cs="Arial"/>
                <w:sz w:val="20"/>
                <w:szCs w:val="20"/>
                <w:lang w:eastAsia="ar-SA"/>
              </w:rPr>
            </w:pPr>
          </w:p>
        </w:tc>
      </w:tr>
    </w:tbl>
    <w:p w:rsidR="00D61B09" w:rsidRDefault="00D61B09"/>
    <w:sectPr w:rsidR="00D61B09" w:rsidSect="00206008">
      <w:headerReference w:type="default" r:id="rId6"/>
      <w:pgSz w:w="16838" w:h="11906" w:orient="landscape"/>
      <w:pgMar w:top="488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1F" w:rsidRDefault="0003021F" w:rsidP="00A22CE6">
      <w:r>
        <w:separator/>
      </w:r>
    </w:p>
  </w:endnote>
  <w:endnote w:type="continuationSeparator" w:id="0">
    <w:p w:rsidR="0003021F" w:rsidRDefault="0003021F" w:rsidP="00A2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1F" w:rsidRDefault="0003021F" w:rsidP="00A22CE6">
      <w:r>
        <w:separator/>
      </w:r>
    </w:p>
  </w:footnote>
  <w:footnote w:type="continuationSeparator" w:id="0">
    <w:p w:rsidR="0003021F" w:rsidRDefault="0003021F" w:rsidP="00A22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97"/>
      <w:gridCol w:w="6997"/>
    </w:tblGrid>
    <w:tr w:rsidR="00A22CE6" w:rsidTr="00A11EFD">
      <w:tc>
        <w:tcPr>
          <w:tcW w:w="6997" w:type="dxa"/>
        </w:tcPr>
        <w:p w:rsidR="00A22CE6" w:rsidRDefault="008354CD" w:rsidP="00A22CE6">
          <w:pPr>
            <w:pStyle w:val="Nagwek"/>
          </w:pPr>
          <w:r>
            <w:rPr>
              <w:noProof/>
              <w:lang w:bidi="ar-SA"/>
            </w:rPr>
            <w:pict>
              <v:group id="_x0000_s3078" style="position:absolute;margin-left:-.45pt;margin-top:0;width:692.5pt;height:48.85pt;z-index:251663360" coordorigin="1408,708" coordsize="13850,9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3074" type="#_x0000_t75" style="position:absolute;left:5685;top:708;width:856;height:901;visibility:visible;mso-position-vertical:top;mso-position-vertical-relative:margin" o:regroupid="1">
                  <v:imagedata r:id="rId1" o:title="Leader_07-13"/>
                </v:shape>
                <v:shape id="Obraz 19" o:spid="_x0000_s3075" type="#_x0000_t75" style="position:absolute;left:9690;top:708;width:1060;height:962;visibility:visible;mso-position-vertical:top;mso-position-vertical-relative:margin" o:regroupid="1">
                  <v:imagedata r:id="rId2" o:title=""/>
                </v:shape>
                <v:shape id="_x0000_s3076" type="#_x0000_t75" style="position:absolute;left:13733;top:708;width:1525;height:964;mso-position-vertical:top;mso-position-vertical-relative:margin" o:regroupid="1">
                  <v:imagedata r:id="rId3" o:title=""/>
                </v:shape>
                <v:shape id="Obraz 1" o:spid="_x0000_s3077" type="#_x0000_t75" style="position:absolute;left:1408;top:708;width:1491;height:977;visibility:visible;mso-position-vertical:top;mso-position-vertical-relative:margin" o:regroupid="1">
                  <v:imagedata r:id="rId4" o:title="UE EFR"/>
                </v:shape>
              </v:group>
            </w:pict>
          </w:r>
        </w:p>
        <w:p w:rsidR="00A22CE6" w:rsidRDefault="00A22CE6" w:rsidP="00A22CE6">
          <w:pPr>
            <w:pStyle w:val="Nagwek"/>
          </w:pPr>
        </w:p>
        <w:p w:rsidR="00A22CE6" w:rsidRDefault="00A22CE6" w:rsidP="00A22CE6">
          <w:pPr>
            <w:pStyle w:val="Nagwek"/>
          </w:pPr>
        </w:p>
      </w:tc>
      <w:tc>
        <w:tcPr>
          <w:tcW w:w="6997" w:type="dxa"/>
        </w:tcPr>
        <w:p w:rsidR="004B6CDF" w:rsidRDefault="004B6CDF" w:rsidP="00A22CE6">
          <w:pPr>
            <w:pStyle w:val="Nagwek"/>
            <w:ind w:firstLine="708"/>
            <w:rPr>
              <w:rFonts w:asciiTheme="minorHAnsi" w:hAnsiTheme="minorHAnsi"/>
              <w:b/>
            </w:rPr>
          </w:pPr>
        </w:p>
        <w:p w:rsidR="004B6CDF" w:rsidRDefault="004B6CDF" w:rsidP="00A22CE6">
          <w:pPr>
            <w:pStyle w:val="Nagwek"/>
            <w:ind w:firstLine="708"/>
            <w:rPr>
              <w:rFonts w:asciiTheme="minorHAnsi" w:hAnsiTheme="minorHAnsi"/>
              <w:b/>
            </w:rPr>
          </w:pPr>
        </w:p>
        <w:p w:rsidR="004B6CDF" w:rsidRDefault="004B6CDF" w:rsidP="00A22CE6">
          <w:pPr>
            <w:pStyle w:val="Nagwek"/>
            <w:ind w:firstLine="708"/>
            <w:rPr>
              <w:rFonts w:asciiTheme="minorHAnsi" w:hAnsiTheme="minorHAnsi"/>
              <w:b/>
            </w:rPr>
          </w:pPr>
        </w:p>
        <w:p w:rsidR="004B6CDF" w:rsidRDefault="004B6CDF" w:rsidP="00A22CE6">
          <w:pPr>
            <w:pStyle w:val="Nagwek"/>
            <w:ind w:firstLine="708"/>
            <w:rPr>
              <w:rFonts w:asciiTheme="minorHAnsi" w:hAnsiTheme="minorHAnsi"/>
              <w:b/>
            </w:rPr>
          </w:pPr>
        </w:p>
        <w:p w:rsidR="00A22CE6" w:rsidRPr="00A22CE6" w:rsidRDefault="00A22CE6" w:rsidP="00A22CE6">
          <w:pPr>
            <w:tabs>
              <w:tab w:val="left" w:pos="2385"/>
            </w:tabs>
          </w:pPr>
          <w:r>
            <w:tab/>
          </w:r>
        </w:p>
      </w:tc>
    </w:tr>
  </w:tbl>
  <w:p w:rsidR="00A22CE6" w:rsidRDefault="00A22CE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6" style="mso-width-percent:400;mso-width-relative:margin;mso-height-relative:margin" fillcolor="white" stroke="f">
      <v:fill color="white"/>
      <v:stroke on="f"/>
    </o:shapedefaults>
    <o:shapelayout v:ext="edit">
      <o:idmap v:ext="edit" data="3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D20F4"/>
    <w:rsid w:val="00010801"/>
    <w:rsid w:val="0003021F"/>
    <w:rsid w:val="00031DB2"/>
    <w:rsid w:val="00035EEF"/>
    <w:rsid w:val="0005314B"/>
    <w:rsid w:val="000643B3"/>
    <w:rsid w:val="00066E82"/>
    <w:rsid w:val="000723AA"/>
    <w:rsid w:val="00076096"/>
    <w:rsid w:val="000817E5"/>
    <w:rsid w:val="00081B3F"/>
    <w:rsid w:val="00082D93"/>
    <w:rsid w:val="000967D4"/>
    <w:rsid w:val="00097826"/>
    <w:rsid w:val="000B203C"/>
    <w:rsid w:val="000B6110"/>
    <w:rsid w:val="000E123C"/>
    <w:rsid w:val="000E3754"/>
    <w:rsid w:val="00101405"/>
    <w:rsid w:val="0010273E"/>
    <w:rsid w:val="001076CB"/>
    <w:rsid w:val="00111A52"/>
    <w:rsid w:val="00114BBF"/>
    <w:rsid w:val="001239E4"/>
    <w:rsid w:val="00130B73"/>
    <w:rsid w:val="00140FA3"/>
    <w:rsid w:val="001521B6"/>
    <w:rsid w:val="00197F2A"/>
    <w:rsid w:val="001D04D7"/>
    <w:rsid w:val="001D1539"/>
    <w:rsid w:val="001D4099"/>
    <w:rsid w:val="001F21BD"/>
    <w:rsid w:val="001F3643"/>
    <w:rsid w:val="00203A97"/>
    <w:rsid w:val="00204FAA"/>
    <w:rsid w:val="00206008"/>
    <w:rsid w:val="00207D0A"/>
    <w:rsid w:val="00211219"/>
    <w:rsid w:val="00220F9D"/>
    <w:rsid w:val="0022210F"/>
    <w:rsid w:val="00245EEC"/>
    <w:rsid w:val="00246C02"/>
    <w:rsid w:val="00251A36"/>
    <w:rsid w:val="0026405F"/>
    <w:rsid w:val="002733E4"/>
    <w:rsid w:val="00277F3B"/>
    <w:rsid w:val="00281124"/>
    <w:rsid w:val="0028746E"/>
    <w:rsid w:val="00292A35"/>
    <w:rsid w:val="002940A8"/>
    <w:rsid w:val="002A6A49"/>
    <w:rsid w:val="002B1F36"/>
    <w:rsid w:val="002D2A1D"/>
    <w:rsid w:val="002D6A54"/>
    <w:rsid w:val="002E7E40"/>
    <w:rsid w:val="003174B9"/>
    <w:rsid w:val="003227C4"/>
    <w:rsid w:val="00336EEE"/>
    <w:rsid w:val="003627AE"/>
    <w:rsid w:val="003665CF"/>
    <w:rsid w:val="003764DD"/>
    <w:rsid w:val="003876D5"/>
    <w:rsid w:val="003A4B85"/>
    <w:rsid w:val="003C327C"/>
    <w:rsid w:val="003C445C"/>
    <w:rsid w:val="003D2406"/>
    <w:rsid w:val="003E0687"/>
    <w:rsid w:val="003E220A"/>
    <w:rsid w:val="003E3333"/>
    <w:rsid w:val="003E4B76"/>
    <w:rsid w:val="003F42B7"/>
    <w:rsid w:val="0040228E"/>
    <w:rsid w:val="004029AB"/>
    <w:rsid w:val="004036BC"/>
    <w:rsid w:val="00404AE9"/>
    <w:rsid w:val="00407A14"/>
    <w:rsid w:val="0041280A"/>
    <w:rsid w:val="00421799"/>
    <w:rsid w:val="00432778"/>
    <w:rsid w:val="00432952"/>
    <w:rsid w:val="00441C00"/>
    <w:rsid w:val="004433F6"/>
    <w:rsid w:val="0044526E"/>
    <w:rsid w:val="0044734B"/>
    <w:rsid w:val="00451B17"/>
    <w:rsid w:val="004610B5"/>
    <w:rsid w:val="0047174F"/>
    <w:rsid w:val="004762E5"/>
    <w:rsid w:val="00490A23"/>
    <w:rsid w:val="00491B63"/>
    <w:rsid w:val="004951AA"/>
    <w:rsid w:val="004959B9"/>
    <w:rsid w:val="0049726D"/>
    <w:rsid w:val="004A2271"/>
    <w:rsid w:val="004A49A4"/>
    <w:rsid w:val="004B6CDF"/>
    <w:rsid w:val="004C0A78"/>
    <w:rsid w:val="004C192E"/>
    <w:rsid w:val="004C4099"/>
    <w:rsid w:val="004D22B0"/>
    <w:rsid w:val="00505DCB"/>
    <w:rsid w:val="00521CFB"/>
    <w:rsid w:val="00522765"/>
    <w:rsid w:val="005246E0"/>
    <w:rsid w:val="00525094"/>
    <w:rsid w:val="00527336"/>
    <w:rsid w:val="00532EC7"/>
    <w:rsid w:val="00533F84"/>
    <w:rsid w:val="00535C86"/>
    <w:rsid w:val="005476DC"/>
    <w:rsid w:val="0055615D"/>
    <w:rsid w:val="00562E59"/>
    <w:rsid w:val="00571D11"/>
    <w:rsid w:val="00583331"/>
    <w:rsid w:val="00585130"/>
    <w:rsid w:val="005B0FF9"/>
    <w:rsid w:val="005C5CAF"/>
    <w:rsid w:val="005E254C"/>
    <w:rsid w:val="005F560F"/>
    <w:rsid w:val="00610E2D"/>
    <w:rsid w:val="006117C4"/>
    <w:rsid w:val="006125F0"/>
    <w:rsid w:val="006262A3"/>
    <w:rsid w:val="00634E71"/>
    <w:rsid w:val="00662E4E"/>
    <w:rsid w:val="00674E08"/>
    <w:rsid w:val="006B272F"/>
    <w:rsid w:val="006C5A89"/>
    <w:rsid w:val="006D4737"/>
    <w:rsid w:val="006E102E"/>
    <w:rsid w:val="006E3BC2"/>
    <w:rsid w:val="006F6561"/>
    <w:rsid w:val="006F7674"/>
    <w:rsid w:val="00704942"/>
    <w:rsid w:val="00706489"/>
    <w:rsid w:val="0071441C"/>
    <w:rsid w:val="00724C0A"/>
    <w:rsid w:val="00730ECC"/>
    <w:rsid w:val="00733DAF"/>
    <w:rsid w:val="00733FB3"/>
    <w:rsid w:val="00742A54"/>
    <w:rsid w:val="00746B19"/>
    <w:rsid w:val="00760F56"/>
    <w:rsid w:val="00762AF5"/>
    <w:rsid w:val="00780344"/>
    <w:rsid w:val="007863C8"/>
    <w:rsid w:val="007A540F"/>
    <w:rsid w:val="007B1D5A"/>
    <w:rsid w:val="007B38D3"/>
    <w:rsid w:val="007C4F4B"/>
    <w:rsid w:val="007D0525"/>
    <w:rsid w:val="007D611F"/>
    <w:rsid w:val="007E5A82"/>
    <w:rsid w:val="007F1A5D"/>
    <w:rsid w:val="008045E0"/>
    <w:rsid w:val="008056FC"/>
    <w:rsid w:val="0082347F"/>
    <w:rsid w:val="00823D7C"/>
    <w:rsid w:val="00826032"/>
    <w:rsid w:val="00831C2C"/>
    <w:rsid w:val="008354CD"/>
    <w:rsid w:val="00835AD2"/>
    <w:rsid w:val="00854077"/>
    <w:rsid w:val="00864FAB"/>
    <w:rsid w:val="008863E7"/>
    <w:rsid w:val="008909F3"/>
    <w:rsid w:val="008A5C7E"/>
    <w:rsid w:val="008A6CDC"/>
    <w:rsid w:val="008A7C86"/>
    <w:rsid w:val="008B3322"/>
    <w:rsid w:val="008C21C3"/>
    <w:rsid w:val="008D6733"/>
    <w:rsid w:val="008E1A0C"/>
    <w:rsid w:val="008E68F4"/>
    <w:rsid w:val="009048D0"/>
    <w:rsid w:val="0090627D"/>
    <w:rsid w:val="00910D0C"/>
    <w:rsid w:val="009137A6"/>
    <w:rsid w:val="00920422"/>
    <w:rsid w:val="00920431"/>
    <w:rsid w:val="00933C36"/>
    <w:rsid w:val="00935ADA"/>
    <w:rsid w:val="00944EF0"/>
    <w:rsid w:val="009478E0"/>
    <w:rsid w:val="00967687"/>
    <w:rsid w:val="0098098A"/>
    <w:rsid w:val="00983464"/>
    <w:rsid w:val="0098440B"/>
    <w:rsid w:val="009A1124"/>
    <w:rsid w:val="009A62EB"/>
    <w:rsid w:val="009B2685"/>
    <w:rsid w:val="009B2E84"/>
    <w:rsid w:val="009C5368"/>
    <w:rsid w:val="009D4987"/>
    <w:rsid w:val="009D716E"/>
    <w:rsid w:val="009F11FA"/>
    <w:rsid w:val="009F380B"/>
    <w:rsid w:val="009F3A68"/>
    <w:rsid w:val="00A0292E"/>
    <w:rsid w:val="00A10338"/>
    <w:rsid w:val="00A14039"/>
    <w:rsid w:val="00A22CE6"/>
    <w:rsid w:val="00A26860"/>
    <w:rsid w:val="00A278E1"/>
    <w:rsid w:val="00A317CD"/>
    <w:rsid w:val="00A3479C"/>
    <w:rsid w:val="00A35B3D"/>
    <w:rsid w:val="00A35D68"/>
    <w:rsid w:val="00A4470D"/>
    <w:rsid w:val="00A46650"/>
    <w:rsid w:val="00A5418E"/>
    <w:rsid w:val="00A551DC"/>
    <w:rsid w:val="00A61884"/>
    <w:rsid w:val="00A62A9B"/>
    <w:rsid w:val="00A755F5"/>
    <w:rsid w:val="00A7658E"/>
    <w:rsid w:val="00A90831"/>
    <w:rsid w:val="00A95677"/>
    <w:rsid w:val="00AA150C"/>
    <w:rsid w:val="00AA7E48"/>
    <w:rsid w:val="00AB15DD"/>
    <w:rsid w:val="00AC0441"/>
    <w:rsid w:val="00AD20F4"/>
    <w:rsid w:val="00AE3339"/>
    <w:rsid w:val="00AE4E5E"/>
    <w:rsid w:val="00AF3792"/>
    <w:rsid w:val="00AF737C"/>
    <w:rsid w:val="00B123D6"/>
    <w:rsid w:val="00B23675"/>
    <w:rsid w:val="00B313E5"/>
    <w:rsid w:val="00B325A5"/>
    <w:rsid w:val="00B3746A"/>
    <w:rsid w:val="00B447E8"/>
    <w:rsid w:val="00B7507F"/>
    <w:rsid w:val="00B77BBF"/>
    <w:rsid w:val="00B96CD9"/>
    <w:rsid w:val="00BA3D11"/>
    <w:rsid w:val="00BA6CCC"/>
    <w:rsid w:val="00BB4250"/>
    <w:rsid w:val="00BE4AA5"/>
    <w:rsid w:val="00BF7479"/>
    <w:rsid w:val="00C029A4"/>
    <w:rsid w:val="00C10C39"/>
    <w:rsid w:val="00C158D2"/>
    <w:rsid w:val="00C26137"/>
    <w:rsid w:val="00C27EB0"/>
    <w:rsid w:val="00C43BB5"/>
    <w:rsid w:val="00C472F0"/>
    <w:rsid w:val="00C6232E"/>
    <w:rsid w:val="00C64228"/>
    <w:rsid w:val="00C75793"/>
    <w:rsid w:val="00C7734F"/>
    <w:rsid w:val="00C77CAF"/>
    <w:rsid w:val="00C80469"/>
    <w:rsid w:val="00C87285"/>
    <w:rsid w:val="00C93CFB"/>
    <w:rsid w:val="00CB3DE4"/>
    <w:rsid w:val="00CC612A"/>
    <w:rsid w:val="00CD44F2"/>
    <w:rsid w:val="00CE789D"/>
    <w:rsid w:val="00CF1A5B"/>
    <w:rsid w:val="00D10998"/>
    <w:rsid w:val="00D2366D"/>
    <w:rsid w:val="00D24831"/>
    <w:rsid w:val="00D37729"/>
    <w:rsid w:val="00D4750B"/>
    <w:rsid w:val="00D615CC"/>
    <w:rsid w:val="00D61B09"/>
    <w:rsid w:val="00D65D0E"/>
    <w:rsid w:val="00D7411C"/>
    <w:rsid w:val="00D807B6"/>
    <w:rsid w:val="00D93324"/>
    <w:rsid w:val="00DA1968"/>
    <w:rsid w:val="00DB420C"/>
    <w:rsid w:val="00DB46CF"/>
    <w:rsid w:val="00DC14AA"/>
    <w:rsid w:val="00DC1AAA"/>
    <w:rsid w:val="00DC51BC"/>
    <w:rsid w:val="00DD6F4B"/>
    <w:rsid w:val="00DE64E2"/>
    <w:rsid w:val="00DF7344"/>
    <w:rsid w:val="00DF79CE"/>
    <w:rsid w:val="00E01FDF"/>
    <w:rsid w:val="00E02139"/>
    <w:rsid w:val="00E10879"/>
    <w:rsid w:val="00E130DA"/>
    <w:rsid w:val="00E13A4A"/>
    <w:rsid w:val="00E31D62"/>
    <w:rsid w:val="00E40490"/>
    <w:rsid w:val="00E60D54"/>
    <w:rsid w:val="00E63EBA"/>
    <w:rsid w:val="00E76A2D"/>
    <w:rsid w:val="00E81B7A"/>
    <w:rsid w:val="00E856B8"/>
    <w:rsid w:val="00EC1683"/>
    <w:rsid w:val="00EC2D3C"/>
    <w:rsid w:val="00ED0D10"/>
    <w:rsid w:val="00EF5052"/>
    <w:rsid w:val="00F025FF"/>
    <w:rsid w:val="00F048C8"/>
    <w:rsid w:val="00F770FB"/>
    <w:rsid w:val="00F80A0D"/>
    <w:rsid w:val="00F8585C"/>
    <w:rsid w:val="00F962A3"/>
    <w:rsid w:val="00FA1F02"/>
    <w:rsid w:val="00FA6EAA"/>
    <w:rsid w:val="00FA7DCF"/>
    <w:rsid w:val="00FB2865"/>
    <w:rsid w:val="00FC31FD"/>
    <w:rsid w:val="00FD0DB7"/>
    <w:rsid w:val="00FE0A21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percent:400;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20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20F4"/>
    <w:pPr>
      <w:keepNext/>
      <w:keepLines/>
      <w:spacing w:before="40"/>
      <w:outlineLvl w:val="1"/>
    </w:pPr>
    <w:rPr>
      <w:rFonts w:ascii="Aller" w:eastAsiaTheme="majorEastAsia" w:hAnsi="Aller" w:cstheme="majorBidi"/>
      <w:b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20F4"/>
    <w:rPr>
      <w:rFonts w:ascii="Aller" w:eastAsiaTheme="majorEastAsia" w:hAnsi="Aller" w:cstheme="majorBidi"/>
      <w:b/>
      <w:color w:val="000000" w:themeColor="text1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AD20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D20F4"/>
    <w:pPr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ogrubienieTeksttreci211pt">
    <w:name w:val="Pogrubienie;Tekst treści (2) + 11 pt"/>
    <w:basedOn w:val="Teksttreci2"/>
    <w:rsid w:val="00AD20F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22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CE6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22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CE6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A2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00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08"/>
    <w:rPr>
      <w:rFonts w:ascii="Tahoma" w:eastAsia="Tahoma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Tropper</dc:creator>
  <cp:lastModifiedBy>LGD</cp:lastModifiedBy>
  <cp:revision>8</cp:revision>
  <dcterms:created xsi:type="dcterms:W3CDTF">2015-11-05T11:37:00Z</dcterms:created>
  <dcterms:modified xsi:type="dcterms:W3CDTF">2015-11-05T12:22:00Z</dcterms:modified>
</cp:coreProperties>
</file>