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4" w:rsidRPr="0078425E" w:rsidRDefault="00711564" w:rsidP="00711564">
      <w:pPr>
        <w:spacing w:line="300" w:lineRule="auto"/>
        <w:ind w:left="0"/>
        <w:jc w:val="center"/>
        <w:rPr>
          <w:b/>
          <w:sz w:val="32"/>
          <w:szCs w:val="32"/>
        </w:rPr>
      </w:pPr>
      <w:r w:rsidRPr="0078425E">
        <w:rPr>
          <w:b/>
          <w:sz w:val="32"/>
          <w:szCs w:val="32"/>
        </w:rPr>
        <w:t>INFORMACJA DODATKOWA</w:t>
      </w:r>
    </w:p>
    <w:p w:rsidR="00711564" w:rsidRPr="00CA3020" w:rsidRDefault="00711564" w:rsidP="00711564">
      <w:pPr>
        <w:spacing w:line="300" w:lineRule="auto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Pr="00CA3020">
        <w:rPr>
          <w:rFonts w:asciiTheme="minorHAnsi" w:hAnsiTheme="minorHAnsi"/>
          <w:bCs/>
          <w:sz w:val="24"/>
          <w:szCs w:val="24"/>
        </w:rPr>
        <w:t xml:space="preserve">Zgodnie z postanowieniami Statutu Lokalnej Grupy Działania „Brynica to nie granica” wybory do Zarządu oraz Komisji Rewizyjnej Lokalnej Grupy Działania powinny być przeprowadzone, w sposób zapewniający równą reprezentację przedstawicieli poszczególnych gmin (parytet równowagi terytorialnej). W związku z powyższym z każdej gminy należy rekomendować min. 1 osobę do </w:t>
      </w:r>
      <w:r w:rsidRPr="00CA3020">
        <w:rPr>
          <w:rFonts w:asciiTheme="minorHAnsi" w:hAnsiTheme="minorHAnsi"/>
          <w:bCs/>
          <w:sz w:val="24"/>
          <w:szCs w:val="24"/>
          <w:u w:val="single"/>
        </w:rPr>
        <w:t>Zarządu</w:t>
      </w:r>
      <w:r w:rsidRPr="00CA3020">
        <w:rPr>
          <w:rFonts w:asciiTheme="minorHAnsi" w:hAnsiTheme="minorHAnsi"/>
          <w:bCs/>
          <w:sz w:val="24"/>
          <w:szCs w:val="24"/>
        </w:rPr>
        <w:t xml:space="preserve">, 1 osobę do </w:t>
      </w:r>
      <w:r w:rsidRPr="00CA3020">
        <w:rPr>
          <w:rFonts w:asciiTheme="minorHAnsi" w:hAnsiTheme="minorHAnsi"/>
          <w:bCs/>
          <w:sz w:val="24"/>
          <w:szCs w:val="24"/>
          <w:u w:val="single"/>
        </w:rPr>
        <w:t>Komisji Rewizyjnej</w:t>
      </w:r>
      <w:r w:rsidRPr="00CA3020">
        <w:rPr>
          <w:rFonts w:asciiTheme="minorHAnsi" w:hAnsiTheme="minorHAnsi"/>
          <w:bCs/>
          <w:sz w:val="24"/>
          <w:szCs w:val="24"/>
        </w:rPr>
        <w:t>.</w:t>
      </w:r>
    </w:p>
    <w:p w:rsidR="00711564" w:rsidRPr="00CA3020" w:rsidRDefault="00711564" w:rsidP="00711564">
      <w:pPr>
        <w:spacing w:line="300" w:lineRule="auto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Pr="00CA3020">
        <w:rPr>
          <w:rFonts w:asciiTheme="minorHAnsi" w:hAnsiTheme="minorHAnsi"/>
          <w:bCs/>
          <w:sz w:val="24"/>
          <w:szCs w:val="24"/>
        </w:rPr>
        <w:t xml:space="preserve">Wszelkie zmiany dotyczące projektów Statutu i regulaminów dostępnych  na stronie </w:t>
      </w:r>
      <w:r w:rsidRPr="00AD537F">
        <w:rPr>
          <w:rFonts w:asciiTheme="minorHAnsi" w:hAnsiTheme="minorHAnsi"/>
          <w:bCs/>
          <w:sz w:val="24"/>
          <w:szCs w:val="24"/>
        </w:rPr>
        <w:t>www.lgd-brynica.pl</w:t>
      </w:r>
      <w:r w:rsidRPr="00CA3020">
        <w:rPr>
          <w:rFonts w:asciiTheme="minorHAnsi" w:hAnsiTheme="minorHAnsi"/>
          <w:bCs/>
          <w:sz w:val="24"/>
          <w:szCs w:val="24"/>
        </w:rPr>
        <w:t>, prosimy zgłosić pisemnie do dnia 8 maja 2015 r.</w:t>
      </w:r>
    </w:p>
    <w:p w:rsidR="00711564" w:rsidRPr="00CA3020" w:rsidRDefault="00711564" w:rsidP="00711564">
      <w:pPr>
        <w:spacing w:line="300" w:lineRule="auto"/>
        <w:ind w:left="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ab/>
      </w:r>
      <w:r w:rsidRPr="00CA3020">
        <w:rPr>
          <w:rFonts w:asciiTheme="minorHAnsi" w:hAnsiTheme="minorHAnsi"/>
          <w:bCs/>
          <w:sz w:val="24"/>
          <w:szCs w:val="24"/>
        </w:rPr>
        <w:t>W przypadku pytań prosimy  o kontakt telefoniczny pod nr 32 380 23 28.</w:t>
      </w:r>
    </w:p>
    <w:p w:rsidR="00711564" w:rsidRPr="0078425E" w:rsidRDefault="00711564" w:rsidP="00711564">
      <w:pPr>
        <w:spacing w:line="300" w:lineRule="auto"/>
        <w:ind w:left="0"/>
        <w:jc w:val="center"/>
        <w:rPr>
          <w:rStyle w:val="Uwydatnienie"/>
          <w:rFonts w:asciiTheme="minorHAnsi" w:hAnsiTheme="minorHAnsi"/>
          <w:b/>
          <w:i w:val="0"/>
          <w:sz w:val="16"/>
          <w:szCs w:val="16"/>
        </w:rPr>
      </w:pPr>
    </w:p>
    <w:p w:rsidR="00711564" w:rsidRPr="00377A4B" w:rsidRDefault="00711564" w:rsidP="00711564">
      <w:pPr>
        <w:spacing w:line="300" w:lineRule="auto"/>
        <w:ind w:left="0"/>
        <w:jc w:val="center"/>
        <w:rPr>
          <w:rStyle w:val="Uwydatnienie"/>
          <w:rFonts w:asciiTheme="minorHAnsi" w:hAnsiTheme="minorHAnsi"/>
          <w:b/>
          <w:i w:val="0"/>
          <w:iCs w:val="0"/>
          <w:sz w:val="32"/>
          <w:szCs w:val="32"/>
        </w:rPr>
      </w:pPr>
      <w:r w:rsidRPr="00377A4B">
        <w:rPr>
          <w:rStyle w:val="Uwydatnienie"/>
          <w:rFonts w:asciiTheme="minorHAnsi" w:hAnsiTheme="minorHAnsi"/>
          <w:b/>
          <w:sz w:val="32"/>
          <w:szCs w:val="32"/>
        </w:rPr>
        <w:t>UWAGA !</w:t>
      </w:r>
    </w:p>
    <w:p w:rsidR="00711564" w:rsidRPr="00711564" w:rsidRDefault="00711564" w:rsidP="00711564">
      <w:pPr>
        <w:pStyle w:val="Bezodstpw"/>
        <w:spacing w:line="300" w:lineRule="auto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377A4B">
        <w:rPr>
          <w:rStyle w:val="Uwydatnienie"/>
          <w:rFonts w:asciiTheme="minorHAnsi" w:hAnsiTheme="minorHAnsi"/>
          <w:sz w:val="24"/>
          <w:szCs w:val="24"/>
        </w:rPr>
        <w:tab/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Kandydaci do 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  <w:t>Zarządu i Komisji Rewizyjnej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Lokalnej Grupy Działania „Brynica to nie granica” powinni posiadać stosowną 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  <w:t>rekomendację podmiotu reprezentującego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, do której należy załączyć także 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  <w:u w:val="single"/>
        </w:rPr>
        <w:t>zgodę na kandydowanie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.</w:t>
      </w:r>
    </w:p>
    <w:p w:rsidR="00711564" w:rsidRPr="00711564" w:rsidRDefault="00711564" w:rsidP="00711564">
      <w:pPr>
        <w:pStyle w:val="Bezodstpw"/>
        <w:spacing w:line="300" w:lineRule="auto"/>
        <w:jc w:val="both"/>
        <w:rPr>
          <w:rStyle w:val="Uwydatnienie"/>
          <w:rFonts w:asciiTheme="minorHAnsi" w:hAnsiTheme="minorHAnsi"/>
          <w:i w:val="0"/>
          <w:iCs w:val="0"/>
          <w:sz w:val="24"/>
          <w:szCs w:val="24"/>
        </w:rPr>
      </w:pP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ab/>
        <w:t xml:space="preserve">Wzór rekomendacji i dodatkowe dokumenty można pobrać ze strony internetowej </w:t>
      </w:r>
      <w:r w:rsidRPr="00711564">
        <w:rPr>
          <w:rFonts w:asciiTheme="minorHAnsi" w:hAnsiTheme="minorHAnsi"/>
          <w:sz w:val="24"/>
          <w:szCs w:val="24"/>
        </w:rPr>
        <w:t>www.lgd-brynica.pl</w:t>
      </w:r>
      <w:r w:rsidRPr="00711564"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>.</w:t>
      </w:r>
    </w:p>
    <w:p w:rsidR="00711564" w:rsidRPr="00711564" w:rsidRDefault="00711564" w:rsidP="00711564">
      <w:pPr>
        <w:spacing w:line="300" w:lineRule="auto"/>
        <w:ind w:left="0"/>
        <w:rPr>
          <w:rFonts w:asciiTheme="minorHAnsi" w:hAnsiTheme="minorHAnsi"/>
          <w:sz w:val="24"/>
          <w:szCs w:val="24"/>
        </w:rPr>
      </w:pPr>
      <w:r w:rsidRPr="00711564">
        <w:rPr>
          <w:rFonts w:asciiTheme="minorHAnsi" w:hAnsiTheme="minorHAnsi"/>
          <w:sz w:val="24"/>
          <w:szCs w:val="24"/>
        </w:rPr>
        <w:tab/>
        <w:t xml:space="preserve">Rekomendacje powinny być składane na piśmie najpóźniej do dnia </w:t>
      </w:r>
      <w:r w:rsidRPr="00711564">
        <w:rPr>
          <w:rFonts w:asciiTheme="minorHAnsi" w:hAnsiTheme="minorHAnsi"/>
          <w:b/>
          <w:bCs/>
          <w:sz w:val="24"/>
          <w:szCs w:val="24"/>
          <w:u w:val="single"/>
        </w:rPr>
        <w:t>8 maja 2015 r.</w:t>
      </w:r>
      <w:r w:rsidRPr="00711564">
        <w:rPr>
          <w:rFonts w:asciiTheme="minorHAnsi" w:hAnsiTheme="minorHAnsi"/>
          <w:sz w:val="24"/>
          <w:szCs w:val="24"/>
        </w:rPr>
        <w:t xml:space="preserve"> </w:t>
      </w:r>
    </w:p>
    <w:p w:rsidR="00711564" w:rsidRPr="00711564" w:rsidRDefault="00711564" w:rsidP="00711564">
      <w:pPr>
        <w:spacing w:line="300" w:lineRule="auto"/>
        <w:ind w:left="0"/>
        <w:rPr>
          <w:rFonts w:asciiTheme="minorHAnsi" w:hAnsiTheme="minorHAnsi"/>
          <w:sz w:val="24"/>
          <w:szCs w:val="24"/>
        </w:rPr>
      </w:pPr>
      <w:r w:rsidRPr="00711564">
        <w:rPr>
          <w:rFonts w:asciiTheme="minorHAnsi" w:hAnsiTheme="minorHAnsi"/>
          <w:sz w:val="24"/>
          <w:szCs w:val="24"/>
        </w:rPr>
        <w:tab/>
      </w: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377A4B">
        <w:rPr>
          <w:rFonts w:asciiTheme="minorHAnsi" w:hAnsiTheme="minorHAnsi"/>
          <w:b/>
          <w:bCs/>
          <w:sz w:val="24"/>
          <w:szCs w:val="24"/>
          <w:u w:val="single"/>
        </w:rPr>
        <w:t>Rekomendacje składa się:</w:t>
      </w: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sz w:val="24"/>
          <w:szCs w:val="24"/>
        </w:rPr>
      </w:pPr>
      <w:r w:rsidRPr="00377A4B">
        <w:rPr>
          <w:rFonts w:asciiTheme="minorHAnsi" w:hAnsiTheme="minorHAnsi"/>
          <w:sz w:val="24"/>
          <w:szCs w:val="24"/>
        </w:rPr>
        <w:t xml:space="preserve">- osobiście w biurze Lokalnej Grupy Działania „Brynica to nie granica”, </w:t>
      </w:r>
    </w:p>
    <w:p w:rsidR="00711564" w:rsidRPr="00377A4B" w:rsidRDefault="00711564" w:rsidP="00711564">
      <w:pPr>
        <w:spacing w:line="300" w:lineRule="auto"/>
        <w:ind w:left="0" w:hanging="142"/>
        <w:rPr>
          <w:rFonts w:asciiTheme="minorHAnsi" w:hAnsiTheme="minorHAnsi"/>
          <w:sz w:val="24"/>
          <w:szCs w:val="24"/>
        </w:rPr>
      </w:pPr>
      <w:r w:rsidRPr="00377A4B">
        <w:rPr>
          <w:rFonts w:asciiTheme="minorHAnsi" w:hAnsiTheme="minorHAnsi"/>
          <w:sz w:val="24"/>
          <w:szCs w:val="24"/>
        </w:rPr>
        <w:t>- drogą pocztową na adres</w:t>
      </w:r>
      <w:r>
        <w:rPr>
          <w:rFonts w:asciiTheme="minorHAnsi" w:hAnsiTheme="minorHAnsi"/>
          <w:sz w:val="24"/>
          <w:szCs w:val="24"/>
        </w:rPr>
        <w:t>:</w:t>
      </w:r>
      <w:r w:rsidRPr="00377A4B">
        <w:rPr>
          <w:rFonts w:asciiTheme="minorHAnsi" w:hAnsiTheme="minorHAnsi"/>
          <w:sz w:val="24"/>
          <w:szCs w:val="24"/>
        </w:rPr>
        <w:t xml:space="preserve"> LGD „Brynica to nie granica” Pyrzowice ul. Centralna 5, </w:t>
      </w:r>
      <w:r>
        <w:rPr>
          <w:rFonts w:asciiTheme="minorHAnsi" w:hAnsiTheme="minorHAnsi"/>
          <w:sz w:val="24"/>
          <w:szCs w:val="24"/>
        </w:rPr>
        <w:br/>
      </w:r>
      <w:r w:rsidRPr="00377A4B">
        <w:rPr>
          <w:rFonts w:asciiTheme="minorHAnsi" w:hAnsiTheme="minorHAnsi"/>
          <w:sz w:val="24"/>
          <w:szCs w:val="24"/>
        </w:rPr>
        <w:t>42 - 625 Ożarowice</w:t>
      </w:r>
      <w:r w:rsidRPr="00377A4B">
        <w:rPr>
          <w:rFonts w:asciiTheme="minorHAnsi" w:hAnsiTheme="minorHAnsi"/>
          <w:b/>
          <w:sz w:val="24"/>
          <w:szCs w:val="24"/>
        </w:rPr>
        <w:t xml:space="preserve"> </w:t>
      </w:r>
      <w:r w:rsidRPr="00377A4B">
        <w:rPr>
          <w:rFonts w:asciiTheme="minorHAnsi" w:hAnsiTheme="minorHAnsi"/>
          <w:sz w:val="24"/>
          <w:szCs w:val="24"/>
        </w:rPr>
        <w:t xml:space="preserve">lub </w:t>
      </w: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b/>
          <w:sz w:val="24"/>
          <w:szCs w:val="24"/>
        </w:rPr>
      </w:pPr>
      <w:r w:rsidRPr="00377A4B">
        <w:rPr>
          <w:rFonts w:asciiTheme="minorHAnsi" w:hAnsiTheme="minorHAnsi"/>
          <w:sz w:val="24"/>
          <w:szCs w:val="24"/>
        </w:rPr>
        <w:t>- drogą elektroniczną na adres e-mail: lgd@lgd-brynica.pl</w:t>
      </w:r>
      <w:r w:rsidRPr="00377A4B">
        <w:rPr>
          <w:rFonts w:asciiTheme="minorHAnsi" w:hAnsiTheme="minorHAnsi"/>
          <w:b/>
          <w:sz w:val="24"/>
          <w:szCs w:val="24"/>
        </w:rPr>
        <w:t>.</w:t>
      </w: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b/>
          <w:sz w:val="24"/>
          <w:szCs w:val="24"/>
        </w:rPr>
      </w:pPr>
      <w:r w:rsidRPr="00377A4B">
        <w:rPr>
          <w:rFonts w:asciiTheme="minorHAnsi" w:hAnsiTheme="minorHAnsi"/>
          <w:sz w:val="24"/>
          <w:szCs w:val="24"/>
        </w:rPr>
        <w:t xml:space="preserve">Korespondencja powinna być dostarczona do biura LGD najpóźniej do dnia </w:t>
      </w:r>
      <w:r w:rsidRPr="00377A4B">
        <w:rPr>
          <w:rFonts w:asciiTheme="minorHAnsi" w:hAnsiTheme="minorHAnsi"/>
          <w:b/>
          <w:bCs/>
          <w:sz w:val="24"/>
          <w:szCs w:val="24"/>
          <w:u w:val="single"/>
        </w:rPr>
        <w:t>8 maja 2015 r.</w:t>
      </w:r>
      <w:r w:rsidRPr="00377A4B">
        <w:rPr>
          <w:rFonts w:asciiTheme="minorHAnsi" w:hAnsiTheme="minorHAnsi"/>
          <w:b/>
          <w:sz w:val="24"/>
          <w:szCs w:val="24"/>
          <w:u w:val="single"/>
        </w:rPr>
        <w:t>!</w:t>
      </w:r>
    </w:p>
    <w:p w:rsidR="00711564" w:rsidRPr="00377A4B" w:rsidRDefault="00711564" w:rsidP="00711564">
      <w:pPr>
        <w:spacing w:line="300" w:lineRule="auto"/>
        <w:ind w:left="0"/>
        <w:rPr>
          <w:rStyle w:val="Uwydatnienie"/>
          <w:rFonts w:asciiTheme="minorHAnsi" w:hAnsiTheme="minorHAnsi"/>
          <w:i w:val="0"/>
          <w:iCs w:val="0"/>
        </w:rPr>
      </w:pPr>
    </w:p>
    <w:p w:rsidR="00711564" w:rsidRPr="00377A4B" w:rsidRDefault="00711564" w:rsidP="00711564">
      <w:pPr>
        <w:pStyle w:val="Bezodstpw"/>
        <w:spacing w:line="300" w:lineRule="auto"/>
        <w:jc w:val="both"/>
        <w:rPr>
          <w:rFonts w:asciiTheme="minorHAnsi" w:hAnsiTheme="minorHAnsi"/>
          <w:color w:val="auto"/>
          <w:lang w:eastAsia="pl-PL"/>
        </w:rPr>
      </w:pPr>
      <w:r w:rsidRPr="00377A4B">
        <w:rPr>
          <w:rFonts w:asciiTheme="minorHAnsi" w:hAnsiTheme="minorHAnsi"/>
          <w:color w:val="FF0000"/>
          <w:sz w:val="24"/>
          <w:szCs w:val="24"/>
          <w:lang w:eastAsia="pl-PL"/>
        </w:rPr>
        <w:tab/>
      </w:r>
      <w:r w:rsidRPr="00377A4B">
        <w:rPr>
          <w:rFonts w:asciiTheme="minorHAnsi" w:hAnsiTheme="minorHAnsi"/>
          <w:color w:val="auto"/>
          <w:sz w:val="24"/>
          <w:szCs w:val="24"/>
          <w:lang w:eastAsia="pl-PL"/>
        </w:rPr>
        <w:t>Wyłączne prawo rekomendowania kandydatów do władz  LGD mają członkowie zwyczajni  wymienieni w  § 7 Statutu Lokalnej Grupy Działania „Brynica to nie granica”.</w:t>
      </w: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color w:val="FF0000"/>
          <w:sz w:val="24"/>
          <w:szCs w:val="24"/>
          <w:lang w:eastAsia="pl-PL"/>
        </w:rPr>
      </w:pPr>
    </w:p>
    <w:p w:rsidR="00711564" w:rsidRPr="00377A4B" w:rsidRDefault="00711564" w:rsidP="00711564">
      <w:pPr>
        <w:spacing w:line="300" w:lineRule="auto"/>
        <w:ind w:left="0"/>
        <w:rPr>
          <w:rFonts w:asciiTheme="minorHAnsi" w:hAnsiTheme="minorHAnsi"/>
          <w:b/>
          <w:sz w:val="24"/>
          <w:szCs w:val="24"/>
          <w:u w:val="single"/>
          <w:lang w:eastAsia="pl-PL"/>
        </w:rPr>
      </w:pPr>
      <w:r w:rsidRPr="00377A4B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Pr="00377A4B">
        <w:rPr>
          <w:rFonts w:asciiTheme="minorHAnsi" w:hAnsiTheme="minorHAnsi" w:cs="Arial"/>
          <w:b/>
          <w:sz w:val="24"/>
          <w:szCs w:val="24"/>
          <w:u w:val="single"/>
          <w:lang w:eastAsia="pl-PL"/>
        </w:rPr>
        <w:t>Rekomendacja powinna zawierać</w:t>
      </w:r>
      <w:r w:rsidRPr="00377A4B">
        <w:rPr>
          <w:rFonts w:asciiTheme="minorHAnsi" w:hAnsiTheme="minorHAnsi" w:cs="Arial"/>
          <w:b/>
          <w:bCs/>
          <w:sz w:val="24"/>
          <w:szCs w:val="24"/>
          <w:u w:val="single"/>
          <w:lang w:eastAsia="pl-PL"/>
        </w:rPr>
        <w:t>:</w:t>
      </w:r>
    </w:p>
    <w:p w:rsidR="00711564" w:rsidRPr="00377A4B" w:rsidRDefault="00711564" w:rsidP="00711564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377A4B">
        <w:rPr>
          <w:rFonts w:asciiTheme="minorHAnsi" w:hAnsiTheme="minorHAnsi" w:cs="Arial"/>
          <w:sz w:val="24"/>
          <w:szCs w:val="24"/>
          <w:lang w:eastAsia="pl-PL"/>
        </w:rPr>
        <w:t>nazwę, dane adresowe podmiotu rekomendującego;</w:t>
      </w:r>
    </w:p>
    <w:p w:rsidR="00711564" w:rsidRPr="00377A4B" w:rsidRDefault="00711564" w:rsidP="00711564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377A4B">
        <w:rPr>
          <w:rFonts w:asciiTheme="minorHAnsi" w:hAnsiTheme="minorHAnsi" w:cs="Arial"/>
          <w:sz w:val="24"/>
          <w:szCs w:val="24"/>
          <w:lang w:eastAsia="pl-PL"/>
        </w:rPr>
        <w:t>nazwę organu, do którego rekomenduje się danego kandydata (</w:t>
      </w:r>
      <w:r w:rsidRPr="00377A4B">
        <w:rPr>
          <w:rFonts w:asciiTheme="minorHAnsi" w:hAnsiTheme="minorHAnsi" w:cs="Arial"/>
          <w:sz w:val="24"/>
          <w:szCs w:val="24"/>
          <w:u w:val="single"/>
          <w:lang w:eastAsia="pl-PL"/>
        </w:rPr>
        <w:t>Zarząd lub Komisja Rewizyjna</w:t>
      </w:r>
      <w:r w:rsidRPr="00377A4B">
        <w:rPr>
          <w:rFonts w:asciiTheme="minorHAnsi" w:hAnsiTheme="minorHAnsi" w:cs="Arial"/>
          <w:sz w:val="24"/>
          <w:szCs w:val="24"/>
          <w:lang w:eastAsia="pl-PL"/>
        </w:rPr>
        <w:t>!);</w:t>
      </w:r>
    </w:p>
    <w:p w:rsidR="00711564" w:rsidRPr="00377A4B" w:rsidRDefault="00711564" w:rsidP="00711564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377A4B">
        <w:rPr>
          <w:rFonts w:asciiTheme="minorHAnsi" w:hAnsiTheme="minorHAnsi" w:cs="Arial"/>
          <w:sz w:val="24"/>
          <w:szCs w:val="24"/>
          <w:lang w:eastAsia="pl-PL"/>
        </w:rPr>
        <w:t>imię i nazwisko osoby rekomendowanej, jej miejsce zamieszkania, nr telefonu kontaktowego, adres e-mail;</w:t>
      </w:r>
    </w:p>
    <w:p w:rsidR="00711564" w:rsidRPr="00377A4B" w:rsidRDefault="00711564" w:rsidP="00711564">
      <w:pPr>
        <w:pStyle w:val="Akapitzlist"/>
        <w:widowControl/>
        <w:numPr>
          <w:ilvl w:val="0"/>
          <w:numId w:val="1"/>
        </w:numPr>
        <w:suppressAutoHyphens w:val="0"/>
        <w:spacing w:line="300" w:lineRule="auto"/>
        <w:ind w:left="0"/>
        <w:rPr>
          <w:rFonts w:asciiTheme="minorHAnsi" w:hAnsiTheme="minorHAnsi"/>
          <w:sz w:val="24"/>
          <w:szCs w:val="24"/>
          <w:lang w:eastAsia="pl-PL"/>
        </w:rPr>
      </w:pPr>
      <w:r w:rsidRPr="00377A4B">
        <w:rPr>
          <w:rFonts w:asciiTheme="minorHAnsi" w:hAnsiTheme="minorHAnsi" w:cs="Arial"/>
          <w:sz w:val="24"/>
          <w:szCs w:val="24"/>
          <w:lang w:eastAsia="pl-PL"/>
        </w:rPr>
        <w:t>podpis osób uprawnionych do reprezentowania podmiotu rekomendującego oraz pieczęć nagłówkową.</w:t>
      </w:r>
    </w:p>
    <w:p w:rsidR="008307EB" w:rsidRPr="00711564" w:rsidRDefault="00711564" w:rsidP="00711564">
      <w:pPr>
        <w:spacing w:line="300" w:lineRule="auto"/>
        <w:ind w:left="0"/>
        <w:rPr>
          <w:szCs w:val="28"/>
        </w:rPr>
      </w:pPr>
      <w:r>
        <w:rPr>
          <w:rStyle w:val="Uwydatnienie"/>
          <w:rFonts w:asciiTheme="minorHAnsi" w:hAnsiTheme="minorHAnsi"/>
          <w:sz w:val="24"/>
          <w:szCs w:val="24"/>
        </w:rPr>
        <w:t>Z</w:t>
      </w:r>
      <w:r w:rsidRPr="00377A4B">
        <w:rPr>
          <w:rStyle w:val="Uwydatnienie"/>
          <w:rFonts w:asciiTheme="minorHAnsi" w:hAnsiTheme="minorHAnsi"/>
          <w:sz w:val="24"/>
          <w:szCs w:val="24"/>
        </w:rPr>
        <w:t>godnie</w:t>
      </w:r>
      <w:r>
        <w:rPr>
          <w:rStyle w:val="Uwydatnienie"/>
          <w:rFonts w:asciiTheme="minorHAnsi" w:hAnsiTheme="minorHAnsi"/>
          <w:i w:val="0"/>
          <w:iCs w:val="0"/>
          <w:sz w:val="24"/>
          <w:szCs w:val="24"/>
        </w:rPr>
        <w:t xml:space="preserve"> z zapisami Statutu</w:t>
      </w:r>
      <w:r w:rsidRPr="00377A4B">
        <w:rPr>
          <w:rStyle w:val="Uwydatnienie"/>
          <w:rFonts w:asciiTheme="minorHAnsi" w:hAnsiTheme="minorHAnsi"/>
          <w:sz w:val="24"/>
          <w:szCs w:val="24"/>
        </w:rPr>
        <w:t xml:space="preserve">- </w:t>
      </w:r>
      <w:r w:rsidRPr="00377A4B">
        <w:rPr>
          <w:rFonts w:asciiTheme="minorHAnsi" w:hAnsiTheme="minorHAnsi"/>
          <w:sz w:val="24"/>
          <w:szCs w:val="24"/>
        </w:rPr>
        <w:t xml:space="preserve">nie można być jednocześnie członkiem, Zarządu, Komisji Rewizyjnej i Rady. </w:t>
      </w:r>
    </w:p>
    <w:sectPr w:rsidR="008307EB" w:rsidRPr="00711564" w:rsidSect="0008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31BF"/>
    <w:multiLevelType w:val="hybridMultilevel"/>
    <w:tmpl w:val="5114BD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07EB"/>
    <w:rsid w:val="00076FB7"/>
    <w:rsid w:val="00093E95"/>
    <w:rsid w:val="000B3A25"/>
    <w:rsid w:val="000E5AFF"/>
    <w:rsid w:val="002C1210"/>
    <w:rsid w:val="003331DF"/>
    <w:rsid w:val="00393C07"/>
    <w:rsid w:val="003D72A2"/>
    <w:rsid w:val="004923B5"/>
    <w:rsid w:val="005037FC"/>
    <w:rsid w:val="00513397"/>
    <w:rsid w:val="00590C2F"/>
    <w:rsid w:val="00591F93"/>
    <w:rsid w:val="00605E2E"/>
    <w:rsid w:val="006C7FFB"/>
    <w:rsid w:val="006E3662"/>
    <w:rsid w:val="00711564"/>
    <w:rsid w:val="00713A92"/>
    <w:rsid w:val="00746254"/>
    <w:rsid w:val="0078425E"/>
    <w:rsid w:val="007A5572"/>
    <w:rsid w:val="007F461C"/>
    <w:rsid w:val="008222FE"/>
    <w:rsid w:val="008307EB"/>
    <w:rsid w:val="008A7835"/>
    <w:rsid w:val="009D06F4"/>
    <w:rsid w:val="009F46F7"/>
    <w:rsid w:val="00A31F8E"/>
    <w:rsid w:val="00A64A60"/>
    <w:rsid w:val="00AB21B0"/>
    <w:rsid w:val="00AD537F"/>
    <w:rsid w:val="00B31698"/>
    <w:rsid w:val="00B517C8"/>
    <w:rsid w:val="00B648DC"/>
    <w:rsid w:val="00B9422A"/>
    <w:rsid w:val="00CA3020"/>
    <w:rsid w:val="00CB0F9D"/>
    <w:rsid w:val="00CE3F6A"/>
    <w:rsid w:val="00CE607C"/>
    <w:rsid w:val="00D3275F"/>
    <w:rsid w:val="00DE28A6"/>
    <w:rsid w:val="00E617D2"/>
    <w:rsid w:val="00ED26EB"/>
    <w:rsid w:val="00F2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10"/>
    <w:pPr>
      <w:spacing w:line="360" w:lineRule="auto"/>
      <w:ind w:left="144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07EB"/>
    <w:rPr>
      <w:color w:val="0000FF"/>
      <w:u w:val="single"/>
    </w:rPr>
  </w:style>
  <w:style w:type="paragraph" w:styleId="Bezodstpw">
    <w:name w:val="No Spacing"/>
    <w:uiPriority w:val="1"/>
    <w:qFormat/>
    <w:rsid w:val="00590C2F"/>
    <w:pPr>
      <w:widowControl w:val="0"/>
      <w:suppressAutoHyphens/>
    </w:pPr>
    <w:rPr>
      <w:rFonts w:ascii="Arial" w:eastAsia="Times New Roman" w:hAnsi="Arial"/>
      <w:color w:val="000000"/>
      <w:sz w:val="22"/>
      <w:lang w:eastAsia="ar-SA"/>
    </w:rPr>
  </w:style>
  <w:style w:type="paragraph" w:styleId="Akapitzlist">
    <w:name w:val="List Paragraph"/>
    <w:basedOn w:val="Normalny"/>
    <w:uiPriority w:val="34"/>
    <w:qFormat/>
    <w:rsid w:val="00590C2F"/>
    <w:pPr>
      <w:widowControl w:val="0"/>
      <w:suppressAutoHyphens/>
      <w:spacing w:line="240" w:lineRule="auto"/>
      <w:ind w:left="720"/>
      <w:contextualSpacing/>
      <w:jc w:val="left"/>
    </w:pPr>
    <w:rPr>
      <w:rFonts w:ascii="Arial" w:eastAsia="Times New Roman" w:hAnsi="Arial"/>
      <w:color w:val="00000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590C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1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1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Links>
    <vt:vector size="6" baseType="variant">
      <vt:variant>
        <vt:i4>7274535</vt:i4>
      </vt:variant>
      <vt:variant>
        <vt:i4>0</vt:i4>
      </vt:variant>
      <vt:variant>
        <vt:i4>0</vt:i4>
      </vt:variant>
      <vt:variant>
        <vt:i4>5</vt:i4>
      </vt:variant>
      <vt:variant>
        <vt:lpwstr>http://www.lgd-brynica.pl/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LGD</cp:lastModifiedBy>
  <cp:revision>26</cp:revision>
  <cp:lastPrinted>2015-04-22T09:28:00Z</cp:lastPrinted>
  <dcterms:created xsi:type="dcterms:W3CDTF">2015-04-07T10:35:00Z</dcterms:created>
  <dcterms:modified xsi:type="dcterms:W3CDTF">2015-04-22T10:46:00Z</dcterms:modified>
</cp:coreProperties>
</file>