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5A" w:rsidRPr="00E600B7" w:rsidRDefault="00C64605" w:rsidP="00874E9D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C64605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ab/>
      </w:r>
      <w:r w:rsidRPr="00E600B7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>-PROJEKT-</w:t>
      </w:r>
      <w:r w:rsidR="006F095A" w:rsidRPr="00E600B7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E600B7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Uchwała Nr </w:t>
      </w:r>
      <w:r w:rsidR="00211994" w:rsidRPr="00211994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XXI</w:t>
      </w:r>
      <w:r w:rsidRPr="00E600B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/……/201</w:t>
      </w:r>
      <w:r w:rsidR="00631DB4" w:rsidRPr="00E600B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8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Walnego Zabrania Członków 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Lokalnej Grupy Działania „Brynica to nie granica”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 dnia </w:t>
      </w:r>
      <w:r w:rsidRPr="00E600B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2</w:t>
      </w:r>
      <w:r w:rsidR="007F3D40" w:rsidRPr="00E600B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1</w:t>
      </w:r>
      <w:r w:rsidRPr="00E600B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czerwca</w:t>
      </w: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r w:rsidR="00211994" w:rsidRPr="004E240F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2018</w:t>
      </w:r>
      <w:bookmarkEnd w:id="0"/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r.</w:t>
      </w:r>
    </w:p>
    <w:p w:rsidR="004712B8" w:rsidRPr="00660968" w:rsidRDefault="004712B8" w:rsidP="004712B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12B8" w:rsidRPr="00660968" w:rsidRDefault="004712B8" w:rsidP="00676AF4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Pr="006609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B5D80">
        <w:rPr>
          <w:rFonts w:asciiTheme="majorBidi" w:hAnsiTheme="majorBidi" w:cstheme="majorBidi"/>
          <w:b/>
          <w:bCs/>
          <w:sz w:val="24"/>
          <w:szCs w:val="24"/>
        </w:rPr>
        <w:t>przyjęcia zmian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 xml:space="preserve"> w Harmonogramie</w:t>
      </w:r>
      <w:r w:rsidR="00DA58E2">
        <w:rPr>
          <w:rFonts w:asciiTheme="majorBidi" w:hAnsiTheme="majorBidi" w:cstheme="majorBidi"/>
          <w:b/>
          <w:bCs/>
          <w:sz w:val="24"/>
          <w:szCs w:val="24"/>
        </w:rPr>
        <w:t xml:space="preserve"> planowanych naborów wniosków </w:t>
      </w:r>
      <w:r w:rsidR="00676AF4">
        <w:rPr>
          <w:rFonts w:asciiTheme="majorBidi" w:hAnsiTheme="majorBidi" w:cstheme="majorBidi"/>
          <w:b/>
          <w:bCs/>
          <w:sz w:val="24"/>
          <w:szCs w:val="24"/>
        </w:rPr>
        <w:t>o 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>udzielenie wsparcia na wdrażanie operacji w ramach strategii rozwoju lokalneg</w:t>
      </w:r>
      <w:r w:rsidR="00533029">
        <w:rPr>
          <w:rFonts w:asciiTheme="majorBidi" w:hAnsiTheme="majorBidi" w:cstheme="majorBidi"/>
          <w:b/>
          <w:bCs/>
          <w:sz w:val="24"/>
          <w:szCs w:val="24"/>
        </w:rPr>
        <w:t>o kierowanego przez społeczność</w:t>
      </w:r>
    </w:p>
    <w:p w:rsidR="004712B8" w:rsidRPr="00660968" w:rsidRDefault="004712B8" w:rsidP="004712B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712B8" w:rsidRPr="00660968" w:rsidRDefault="004712B8" w:rsidP="004712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Na podstawie §</w:t>
      </w:r>
      <w:r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660968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4712B8" w:rsidRPr="00660968" w:rsidRDefault="004712B8" w:rsidP="004712B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4605" w:rsidRPr="00C64605" w:rsidRDefault="00C64605" w:rsidP="00C64605">
      <w:pPr>
        <w:spacing w:before="120" w:after="120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C64605" w:rsidRPr="00211994" w:rsidRDefault="00C64605" w:rsidP="00C64605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 Zebranie </w:t>
      </w:r>
      <w:r w:rsidR="00211994" w:rsidRPr="00E600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Członków</w:t>
      </w:r>
    </w:p>
    <w:p w:rsidR="00C64605" w:rsidRPr="00C64605" w:rsidRDefault="00C64605" w:rsidP="00C64605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pacing w:val="42"/>
          <w:sz w:val="24"/>
          <w:szCs w:val="24"/>
          <w:lang w:eastAsia="en-US"/>
        </w:rPr>
        <w:t>uchwala co następuje</w:t>
      </w: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744FEE" w:rsidRPr="00744FEE" w:rsidRDefault="00744FEE" w:rsidP="00744FE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0968" w:rsidRPr="00A43522" w:rsidRDefault="00E178E9" w:rsidP="00D10269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2598" w:rsidRDefault="00903021" w:rsidP="00955B3E">
      <w:pPr>
        <w:pStyle w:val="Akapitzlist"/>
        <w:spacing w:before="120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Wprowadza się</w:t>
      </w:r>
      <w:r w:rsidR="00FC695F">
        <w:rPr>
          <w:rFonts w:asciiTheme="majorBidi" w:hAnsiTheme="majorBidi" w:cstheme="majorBidi"/>
          <w:sz w:val="24"/>
          <w:szCs w:val="24"/>
        </w:rPr>
        <w:t xml:space="preserve"> zmianę w harmonogramie planowanych naborów wniosków o udzielenie wsparcia na wdrażanie operacji w ramach strategii rozwoju lokalnego kierowanego przez społeczność</w:t>
      </w:r>
      <w:r w:rsidR="00672598">
        <w:rPr>
          <w:rFonts w:asciiTheme="majorBidi" w:hAnsiTheme="majorBidi" w:cstheme="majorBidi"/>
          <w:sz w:val="24"/>
          <w:szCs w:val="24"/>
        </w:rPr>
        <w:t xml:space="preserve"> w następujący sposób:</w:t>
      </w:r>
    </w:p>
    <w:p w:rsidR="00A77BE9" w:rsidRDefault="002661EA" w:rsidP="00AE1DD3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2017 r. w zakresie</w:t>
      </w:r>
      <w:r w:rsidR="00871CF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„Tworzenie i rozwój przedsiębiorstw oraz inkubatorów produktu lokalnego” dla przedsięwzięcia 2.2.</w:t>
      </w:r>
      <w:r w:rsidR="008C1F35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, alokację w wysokości: „</w:t>
      </w:r>
      <w:r w:rsidR="008C1F35">
        <w:rPr>
          <w:rFonts w:asciiTheme="majorBidi" w:hAnsiTheme="majorBidi" w:cstheme="majorBidi"/>
          <w:sz w:val="24"/>
          <w:szCs w:val="24"/>
        </w:rPr>
        <w:t>700 tys.”</w:t>
      </w:r>
      <w:r>
        <w:rPr>
          <w:rFonts w:asciiTheme="majorBidi" w:hAnsiTheme="majorBidi" w:cstheme="majorBidi"/>
          <w:sz w:val="24"/>
          <w:szCs w:val="24"/>
        </w:rPr>
        <w:t xml:space="preserve"> zastępuje się alokacją w wysokości: „</w:t>
      </w:r>
      <w:r w:rsidR="008C1F35">
        <w:rPr>
          <w:rFonts w:asciiTheme="majorBidi" w:hAnsiTheme="majorBidi" w:cstheme="majorBidi"/>
          <w:sz w:val="24"/>
          <w:szCs w:val="24"/>
        </w:rPr>
        <w:t>880.466,00</w:t>
      </w:r>
      <w:r>
        <w:rPr>
          <w:rFonts w:asciiTheme="majorBidi" w:hAnsiTheme="majorBidi" w:cstheme="majorBidi"/>
          <w:sz w:val="24"/>
          <w:szCs w:val="24"/>
        </w:rPr>
        <w:t>”</w:t>
      </w:r>
      <w:r w:rsidR="008C1F35">
        <w:rPr>
          <w:rFonts w:asciiTheme="majorBidi" w:hAnsiTheme="majorBidi" w:cstheme="majorBidi"/>
          <w:sz w:val="24"/>
          <w:szCs w:val="24"/>
        </w:rPr>
        <w:t xml:space="preserve">; </w:t>
      </w:r>
    </w:p>
    <w:p w:rsidR="00EA496A" w:rsidRDefault="008C1F35" w:rsidP="0089345A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2017 r. w zakresie: „Budowa i remonty ob</w:t>
      </w:r>
      <w:r w:rsidR="0089345A">
        <w:rPr>
          <w:rFonts w:asciiTheme="majorBidi" w:hAnsiTheme="majorBidi" w:cstheme="majorBidi"/>
          <w:sz w:val="24"/>
          <w:szCs w:val="24"/>
        </w:rPr>
        <w:t>iektów użyteczności publicznej i sportowo-rekreacyjnych</w:t>
      </w:r>
      <w:r w:rsidR="00EA496A">
        <w:rPr>
          <w:rFonts w:asciiTheme="majorBidi" w:hAnsiTheme="majorBidi" w:cstheme="majorBidi"/>
          <w:sz w:val="24"/>
          <w:szCs w:val="24"/>
        </w:rPr>
        <w:t>”:</w:t>
      </w:r>
    </w:p>
    <w:p w:rsidR="00EA496A" w:rsidRDefault="00EA496A" w:rsidP="00EA496A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C1F35">
        <w:rPr>
          <w:rFonts w:asciiTheme="majorBidi" w:hAnsiTheme="majorBidi" w:cstheme="majorBidi"/>
          <w:sz w:val="24"/>
          <w:szCs w:val="24"/>
        </w:rPr>
        <w:t xml:space="preserve">dla przedsięwzięcia </w:t>
      </w:r>
      <w:r w:rsidR="0089345A">
        <w:rPr>
          <w:rFonts w:asciiTheme="majorBidi" w:hAnsiTheme="majorBidi" w:cstheme="majorBidi"/>
          <w:sz w:val="24"/>
          <w:szCs w:val="24"/>
        </w:rPr>
        <w:t>1.1.1</w:t>
      </w:r>
      <w:r w:rsidR="008C1F35">
        <w:rPr>
          <w:rFonts w:asciiTheme="majorBidi" w:hAnsiTheme="majorBidi" w:cstheme="majorBidi"/>
          <w:sz w:val="24"/>
          <w:szCs w:val="24"/>
        </w:rPr>
        <w:t xml:space="preserve"> alokację w wysokości: „</w:t>
      </w:r>
      <w:r w:rsidR="0089345A">
        <w:rPr>
          <w:rFonts w:asciiTheme="majorBidi" w:hAnsiTheme="majorBidi" w:cstheme="majorBidi"/>
          <w:sz w:val="24"/>
          <w:szCs w:val="24"/>
        </w:rPr>
        <w:t>1.356.273,00</w:t>
      </w:r>
      <w:r w:rsidR="008C1F35">
        <w:rPr>
          <w:rFonts w:asciiTheme="majorBidi" w:hAnsiTheme="majorBidi" w:cstheme="majorBidi"/>
          <w:sz w:val="24"/>
          <w:szCs w:val="24"/>
        </w:rPr>
        <w:t>” zastępuje się alokacją w wysokości: „</w:t>
      </w:r>
      <w:r w:rsidR="0089345A">
        <w:rPr>
          <w:rFonts w:asciiTheme="majorBidi" w:hAnsiTheme="majorBidi" w:cstheme="majorBidi"/>
          <w:sz w:val="24"/>
          <w:szCs w:val="24"/>
        </w:rPr>
        <w:t>1.173.111,93</w:t>
      </w:r>
      <w:r w:rsidR="008C1F35">
        <w:rPr>
          <w:rFonts w:asciiTheme="majorBidi" w:hAnsiTheme="majorBidi" w:cstheme="majorBidi"/>
          <w:sz w:val="24"/>
          <w:szCs w:val="24"/>
        </w:rPr>
        <w:t>”</w:t>
      </w:r>
      <w:r w:rsidR="0089345A">
        <w:rPr>
          <w:rFonts w:asciiTheme="majorBidi" w:hAnsiTheme="majorBidi" w:cstheme="majorBidi"/>
          <w:sz w:val="24"/>
          <w:szCs w:val="24"/>
        </w:rPr>
        <w:t>,</w:t>
      </w:r>
    </w:p>
    <w:p w:rsidR="008C1F35" w:rsidRPr="0089345A" w:rsidRDefault="00EA496A" w:rsidP="00EA496A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9345A">
        <w:rPr>
          <w:rFonts w:asciiTheme="majorBidi" w:hAnsiTheme="majorBidi" w:cstheme="majorBidi"/>
          <w:sz w:val="24"/>
          <w:szCs w:val="24"/>
        </w:rPr>
        <w:t xml:space="preserve">dla przedsięwzięcia 1.1.2 alokację w wysokości: „1.620 tys.” zastępuje się alokacją w wysokości: „1.365.575,76”; </w:t>
      </w:r>
    </w:p>
    <w:p w:rsidR="009F2200" w:rsidRDefault="009F2200" w:rsidP="00871CF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871CFF">
        <w:rPr>
          <w:rFonts w:asciiTheme="majorBidi" w:hAnsiTheme="majorBidi" w:cstheme="majorBidi"/>
          <w:sz w:val="24"/>
          <w:szCs w:val="24"/>
        </w:rPr>
        <w:t>przesuwa się termin naborów wniosków w zakresie: „</w:t>
      </w:r>
      <w:r w:rsidR="0089345A">
        <w:rPr>
          <w:rFonts w:asciiTheme="majorBidi" w:hAnsiTheme="majorBidi" w:cstheme="majorBidi"/>
          <w:sz w:val="24"/>
          <w:szCs w:val="24"/>
        </w:rPr>
        <w:t>Podniesienie wiedzy o ochronie środowiska</w:t>
      </w:r>
      <w:r w:rsidRPr="00871CFF">
        <w:rPr>
          <w:rFonts w:asciiTheme="majorBidi" w:hAnsiTheme="majorBidi" w:cstheme="majorBidi"/>
          <w:sz w:val="24"/>
          <w:szCs w:val="24"/>
        </w:rPr>
        <w:t>” z I półrocza 201</w:t>
      </w:r>
      <w:r w:rsidR="00871CFF">
        <w:rPr>
          <w:rFonts w:asciiTheme="majorBidi" w:hAnsiTheme="majorBidi" w:cstheme="majorBidi"/>
          <w:sz w:val="24"/>
          <w:szCs w:val="24"/>
        </w:rPr>
        <w:t xml:space="preserve">8 </w:t>
      </w:r>
      <w:r w:rsidRPr="00871CFF">
        <w:rPr>
          <w:rFonts w:asciiTheme="majorBidi" w:hAnsiTheme="majorBidi" w:cstheme="majorBidi"/>
          <w:sz w:val="24"/>
          <w:szCs w:val="24"/>
        </w:rPr>
        <w:t>r. na I</w:t>
      </w:r>
      <w:r w:rsidR="00871CFF">
        <w:rPr>
          <w:rFonts w:asciiTheme="majorBidi" w:hAnsiTheme="majorBidi" w:cstheme="majorBidi"/>
          <w:sz w:val="24"/>
          <w:szCs w:val="24"/>
        </w:rPr>
        <w:t>I</w:t>
      </w:r>
      <w:r w:rsidRPr="00871CFF">
        <w:rPr>
          <w:rFonts w:asciiTheme="majorBidi" w:hAnsiTheme="majorBidi" w:cstheme="majorBidi"/>
          <w:sz w:val="24"/>
          <w:szCs w:val="24"/>
        </w:rPr>
        <w:t xml:space="preserve"> półrocze 201</w:t>
      </w:r>
      <w:r w:rsidR="0089345A">
        <w:rPr>
          <w:rFonts w:asciiTheme="majorBidi" w:hAnsiTheme="majorBidi" w:cstheme="majorBidi"/>
          <w:sz w:val="24"/>
          <w:szCs w:val="24"/>
        </w:rPr>
        <w:t>9</w:t>
      </w:r>
      <w:r w:rsidR="000B27A4">
        <w:rPr>
          <w:rFonts w:asciiTheme="majorBidi" w:hAnsiTheme="majorBidi" w:cstheme="majorBidi"/>
          <w:sz w:val="24"/>
          <w:szCs w:val="24"/>
        </w:rPr>
        <w:t xml:space="preserve"> </w:t>
      </w:r>
      <w:r w:rsidRPr="00871CFF">
        <w:rPr>
          <w:rFonts w:asciiTheme="majorBidi" w:hAnsiTheme="majorBidi" w:cstheme="majorBidi"/>
          <w:sz w:val="24"/>
          <w:szCs w:val="24"/>
        </w:rPr>
        <w:t>r.;</w:t>
      </w:r>
    </w:p>
    <w:p w:rsidR="00972821" w:rsidRDefault="00E64B58" w:rsidP="00972821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II półrocza 2018 r. w zakresie: „Tworzenie i rozwój przedsiębiorstw oraz inkubatorów produktu lokalnego” dla przedsięwzięcia 2.2.2, alokację w wysokości: „441 690,25” zastępuje się alokacją w wysokości: „261.224,25”, </w:t>
      </w:r>
    </w:p>
    <w:p w:rsidR="00EE559E" w:rsidRPr="00EE559E" w:rsidRDefault="00EE559E" w:rsidP="00EE559E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 naborze z II półrocza 2018 r. w zakresie: „Budowa i remonty obiektów kulturalnych oraz związanych z zachowaniem dziedzictwa lokalnego” dla przedsięwzięcia 1.1.3, alokację w wysokości: „312 727,00” zastępuje się alokacją w wysokości: „467.151,24”, </w:t>
      </w:r>
    </w:p>
    <w:p w:rsidR="00294D25" w:rsidRDefault="00E64B58" w:rsidP="00871CF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II półroczu 2018 r. dodaje się zakres</w:t>
      </w:r>
      <w:r w:rsidR="00294D25">
        <w:rPr>
          <w:rFonts w:asciiTheme="majorBidi" w:hAnsiTheme="majorBidi" w:cstheme="majorBidi"/>
          <w:sz w:val="24"/>
          <w:szCs w:val="24"/>
        </w:rPr>
        <w:t>y:</w:t>
      </w:r>
    </w:p>
    <w:p w:rsidR="00E64B58" w:rsidRDefault="00294D25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64B58">
        <w:rPr>
          <w:rFonts w:asciiTheme="majorBidi" w:hAnsiTheme="majorBidi" w:cstheme="majorBidi"/>
          <w:sz w:val="24"/>
          <w:szCs w:val="24"/>
        </w:rPr>
        <w:t xml:space="preserve"> „Budowa i remonty ob</w:t>
      </w:r>
      <w:r w:rsidR="00EA496A">
        <w:rPr>
          <w:rFonts w:asciiTheme="majorBidi" w:hAnsiTheme="majorBidi" w:cstheme="majorBidi"/>
          <w:sz w:val="24"/>
          <w:szCs w:val="24"/>
        </w:rPr>
        <w:t>i</w:t>
      </w:r>
      <w:r w:rsidR="00E64B58">
        <w:rPr>
          <w:rFonts w:asciiTheme="majorBidi" w:hAnsiTheme="majorBidi" w:cstheme="majorBidi"/>
          <w:sz w:val="24"/>
          <w:szCs w:val="24"/>
        </w:rPr>
        <w:t>ektów użyteczności publicznej i sportowo-rekreacyjnych</w:t>
      </w:r>
      <w:r w:rsidR="00EA496A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C277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n</w:t>
      </w:r>
      <w:r w:rsidR="00E600B7">
        <w:rPr>
          <w:rFonts w:asciiTheme="majorBidi" w:hAnsiTheme="majorBidi" w:cstheme="majorBidi"/>
          <w:sz w:val="24"/>
          <w:szCs w:val="24"/>
        </w:rPr>
        <w:t xml:space="preserve">r </w:t>
      </w:r>
      <w:r>
        <w:rPr>
          <w:rFonts w:asciiTheme="majorBidi" w:hAnsiTheme="majorBidi" w:cstheme="majorBidi"/>
          <w:sz w:val="24"/>
          <w:szCs w:val="24"/>
        </w:rPr>
        <w:t xml:space="preserve">przedsięwzięcia </w:t>
      </w:r>
      <w:r w:rsidR="00211994" w:rsidRPr="00E600B7">
        <w:rPr>
          <w:rFonts w:asciiTheme="majorBidi" w:hAnsiTheme="majorBidi" w:cstheme="majorBidi"/>
          <w:sz w:val="24"/>
          <w:szCs w:val="24"/>
        </w:rPr>
        <w:t>„</w:t>
      </w:r>
      <w:r w:rsidRPr="00E600B7">
        <w:rPr>
          <w:rFonts w:asciiTheme="majorBidi" w:hAnsiTheme="majorBidi" w:cstheme="majorBidi"/>
          <w:sz w:val="24"/>
          <w:szCs w:val="24"/>
        </w:rPr>
        <w:t>1.1.1</w:t>
      </w:r>
      <w:r w:rsidR="00211994" w:rsidRPr="00E600B7">
        <w:rPr>
          <w:rFonts w:asciiTheme="majorBidi" w:hAnsiTheme="majorBidi" w:cstheme="majorBidi"/>
          <w:sz w:val="24"/>
          <w:szCs w:val="24"/>
        </w:rPr>
        <w:t>”</w:t>
      </w:r>
      <w:r w:rsidRPr="0021199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z alokacją w wysokości: </w:t>
      </w:r>
      <w:r w:rsidR="00211994" w:rsidRPr="00E600B7">
        <w:rPr>
          <w:rFonts w:asciiTheme="majorBidi" w:hAnsiTheme="majorBidi" w:cstheme="majorBidi"/>
          <w:sz w:val="24"/>
          <w:szCs w:val="24"/>
        </w:rPr>
        <w:t>„</w:t>
      </w:r>
      <w:r w:rsidRPr="00E600B7">
        <w:rPr>
          <w:rFonts w:asciiTheme="majorBidi" w:hAnsiTheme="majorBidi" w:cstheme="majorBidi"/>
          <w:sz w:val="24"/>
          <w:szCs w:val="24"/>
        </w:rPr>
        <w:t>283.161,07 zł</w:t>
      </w:r>
      <w:r w:rsidR="00211994" w:rsidRPr="00E600B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94D25" w:rsidRPr="00E600B7" w:rsidRDefault="00294D25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„Imprezy kulturalno-rozrywkowe”, nr przedsięwzięcia </w:t>
      </w:r>
      <w:r w:rsidR="00211994" w:rsidRPr="00E600B7">
        <w:rPr>
          <w:rFonts w:asciiTheme="majorBidi" w:hAnsiTheme="majorBidi" w:cstheme="majorBidi"/>
          <w:sz w:val="24"/>
          <w:szCs w:val="24"/>
        </w:rPr>
        <w:t>„</w:t>
      </w:r>
      <w:r w:rsidRPr="00E600B7">
        <w:rPr>
          <w:rFonts w:asciiTheme="majorBidi" w:hAnsiTheme="majorBidi" w:cstheme="majorBidi"/>
          <w:sz w:val="24"/>
          <w:szCs w:val="24"/>
        </w:rPr>
        <w:t>4.1.1</w:t>
      </w:r>
      <w:r w:rsidR="00211994" w:rsidRPr="00E600B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z alokacją </w:t>
      </w:r>
      <w:r w:rsidR="00211994" w:rsidRPr="00E600B7">
        <w:rPr>
          <w:rFonts w:asciiTheme="majorBidi" w:hAnsiTheme="majorBidi" w:cstheme="majorBidi"/>
          <w:sz w:val="24"/>
          <w:szCs w:val="24"/>
        </w:rPr>
        <w:t>w wysokości „</w:t>
      </w:r>
      <w:r w:rsidRPr="00E600B7">
        <w:rPr>
          <w:rFonts w:asciiTheme="majorBidi" w:hAnsiTheme="majorBidi" w:cstheme="majorBidi"/>
          <w:sz w:val="24"/>
          <w:szCs w:val="24"/>
        </w:rPr>
        <w:t>21 tys.</w:t>
      </w:r>
      <w:r w:rsidR="00211994" w:rsidRPr="00E600B7">
        <w:rPr>
          <w:rFonts w:asciiTheme="majorBidi" w:hAnsiTheme="majorBidi" w:cstheme="majorBidi"/>
          <w:sz w:val="24"/>
          <w:szCs w:val="24"/>
        </w:rPr>
        <w:t>”;</w:t>
      </w:r>
    </w:p>
    <w:p w:rsidR="00EA496A" w:rsidRPr="001C2773" w:rsidRDefault="001C2773" w:rsidP="00EA496A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II półrocza 2020 r. w zakresie: „Upowszechnienie wiedzy o historii </w:t>
      </w:r>
      <w:r>
        <w:rPr>
          <w:rFonts w:asciiTheme="majorBidi" w:hAnsiTheme="majorBidi" w:cstheme="majorBidi"/>
          <w:sz w:val="24"/>
          <w:szCs w:val="24"/>
        </w:rPr>
        <w:br/>
        <w:t xml:space="preserve">i obszarze LGD oraz imprezy kulturalno-rozrywkowe” dla przedsięwzięcia 4.1.1, alokację w wysokości: „72,5 tys.” zastępuje się alokacją w wysokości: „51,5 tys.”; </w:t>
      </w:r>
    </w:p>
    <w:p w:rsidR="0081652F" w:rsidRPr="00A43522" w:rsidRDefault="0081652F" w:rsidP="00D10269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2</w:t>
      </w:r>
      <w:r w:rsidR="00DC279E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FEE" w:rsidRDefault="0095560E" w:rsidP="001C2773">
      <w:pPr>
        <w:pStyle w:val="Tekstpodstawowy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została wprowadzona w załączniku nr 2 do Umowy o warunkach i sposobie realizacji strategii rozwoju lokalnego kierowanego przez społeczność Nr 00014-6933UM121000/15, który stanowi załącznik do niniejszej uchwały</w:t>
      </w:r>
      <w:r w:rsidR="004C4663" w:rsidRPr="004B0987">
        <w:rPr>
          <w:rFonts w:ascii="Times New Roman" w:hAnsi="Times New Roman" w:cs="Times New Roman"/>
          <w:sz w:val="24"/>
          <w:szCs w:val="24"/>
        </w:rPr>
        <w:t>.</w:t>
      </w:r>
    </w:p>
    <w:p w:rsidR="0095560E" w:rsidRPr="00A43522" w:rsidRDefault="006F25F4" w:rsidP="0095560E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3</w:t>
      </w:r>
    </w:p>
    <w:p w:rsidR="0095560E" w:rsidRPr="004B0987" w:rsidRDefault="0095560E" w:rsidP="0095560E">
      <w:pPr>
        <w:pStyle w:val="Tekstpodstawowy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B09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D17B5" w:rsidRDefault="004D17B5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4E2C24" w:rsidRPr="007F6DE3" w:rsidRDefault="004E2C24" w:rsidP="007F6DE3">
      <w:pPr>
        <w:rPr>
          <w:lang w:bidi="pl-PL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:rsidR="008B6984" w:rsidRPr="008B6984" w:rsidRDefault="008B6984" w:rsidP="008B6984">
      <w:pPr>
        <w:spacing w:before="120" w:after="12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p w:rsidR="00D177F7" w:rsidRPr="00660968" w:rsidRDefault="00D177F7" w:rsidP="00C25D02">
      <w:pPr>
        <w:spacing w:after="360" w:line="360" w:lineRule="auto"/>
        <w:rPr>
          <w:rFonts w:asciiTheme="majorBidi" w:hAnsiTheme="majorBidi" w:cstheme="majorBidi"/>
          <w:sz w:val="24"/>
          <w:szCs w:val="24"/>
        </w:rPr>
      </w:pPr>
    </w:p>
    <w:sectPr w:rsidR="00D177F7" w:rsidRPr="00660968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BB0081"/>
    <w:multiLevelType w:val="hybridMultilevel"/>
    <w:tmpl w:val="F2F65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9460DC3"/>
    <w:multiLevelType w:val="hybridMultilevel"/>
    <w:tmpl w:val="A9162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47A0"/>
    <w:multiLevelType w:val="hybridMultilevel"/>
    <w:tmpl w:val="9D044BE4"/>
    <w:lvl w:ilvl="0" w:tplc="64E2C178">
      <w:start w:val="1"/>
      <w:numFmt w:val="decimal"/>
      <w:lvlText w:val="%1)"/>
      <w:lvlJc w:val="left"/>
      <w:pPr>
        <w:ind w:left="780" w:hanging="42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2813"/>
    <w:multiLevelType w:val="hybridMultilevel"/>
    <w:tmpl w:val="25C441F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43A66E5E"/>
    <w:multiLevelType w:val="hybridMultilevel"/>
    <w:tmpl w:val="D4C8ADA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0"/>
  </w:num>
  <w:num w:numId="7">
    <w:abstractNumId w:val="14"/>
  </w:num>
  <w:num w:numId="8">
    <w:abstractNumId w:val="22"/>
  </w:num>
  <w:num w:numId="9">
    <w:abstractNumId w:val="26"/>
  </w:num>
  <w:num w:numId="10">
    <w:abstractNumId w:val="24"/>
  </w:num>
  <w:num w:numId="11">
    <w:abstractNumId w:val="9"/>
  </w:num>
  <w:num w:numId="12">
    <w:abstractNumId w:val="25"/>
  </w:num>
  <w:num w:numId="13">
    <w:abstractNumId w:val="13"/>
  </w:num>
  <w:num w:numId="14">
    <w:abstractNumId w:val="19"/>
  </w:num>
  <w:num w:numId="15">
    <w:abstractNumId w:val="6"/>
  </w:num>
  <w:num w:numId="16">
    <w:abstractNumId w:val="3"/>
  </w:num>
  <w:num w:numId="17">
    <w:abstractNumId w:val="23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0"/>
  </w:num>
  <w:num w:numId="23">
    <w:abstractNumId w:val="12"/>
  </w:num>
  <w:num w:numId="24">
    <w:abstractNumId w:val="2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177F7"/>
    <w:rsid w:val="00021F35"/>
    <w:rsid w:val="00047136"/>
    <w:rsid w:val="00055D53"/>
    <w:rsid w:val="00057E03"/>
    <w:rsid w:val="000619CB"/>
    <w:rsid w:val="00063EBF"/>
    <w:rsid w:val="00070899"/>
    <w:rsid w:val="00082D61"/>
    <w:rsid w:val="000B27A4"/>
    <w:rsid w:val="000B3101"/>
    <w:rsid w:val="000C5992"/>
    <w:rsid w:val="000C61F3"/>
    <w:rsid w:val="000C73A0"/>
    <w:rsid w:val="000C752D"/>
    <w:rsid w:val="000F6CC8"/>
    <w:rsid w:val="0011093C"/>
    <w:rsid w:val="001121C1"/>
    <w:rsid w:val="00113EA5"/>
    <w:rsid w:val="00115636"/>
    <w:rsid w:val="00116CE3"/>
    <w:rsid w:val="00142825"/>
    <w:rsid w:val="00154758"/>
    <w:rsid w:val="0015569D"/>
    <w:rsid w:val="00187514"/>
    <w:rsid w:val="00191EA3"/>
    <w:rsid w:val="00194A12"/>
    <w:rsid w:val="00194F04"/>
    <w:rsid w:val="001B2B83"/>
    <w:rsid w:val="001B6933"/>
    <w:rsid w:val="001C2773"/>
    <w:rsid w:val="001D725B"/>
    <w:rsid w:val="001E32F6"/>
    <w:rsid w:val="001F5A53"/>
    <w:rsid w:val="00211994"/>
    <w:rsid w:val="002159FB"/>
    <w:rsid w:val="00223BCC"/>
    <w:rsid w:val="00242140"/>
    <w:rsid w:val="00246701"/>
    <w:rsid w:val="002625C7"/>
    <w:rsid w:val="002661EA"/>
    <w:rsid w:val="00282C34"/>
    <w:rsid w:val="00285F11"/>
    <w:rsid w:val="00294D25"/>
    <w:rsid w:val="002B318B"/>
    <w:rsid w:val="002B6B04"/>
    <w:rsid w:val="002C69DE"/>
    <w:rsid w:val="002D497E"/>
    <w:rsid w:val="002E1669"/>
    <w:rsid w:val="002E66B9"/>
    <w:rsid w:val="002E6E87"/>
    <w:rsid w:val="002E7299"/>
    <w:rsid w:val="002E7C42"/>
    <w:rsid w:val="00304516"/>
    <w:rsid w:val="00314B94"/>
    <w:rsid w:val="003610EE"/>
    <w:rsid w:val="003940A9"/>
    <w:rsid w:val="00397456"/>
    <w:rsid w:val="003B3E3B"/>
    <w:rsid w:val="003C12E6"/>
    <w:rsid w:val="003D5C78"/>
    <w:rsid w:val="003E08BA"/>
    <w:rsid w:val="003E1424"/>
    <w:rsid w:val="003E46C9"/>
    <w:rsid w:val="00404BCB"/>
    <w:rsid w:val="0040613F"/>
    <w:rsid w:val="00417EFF"/>
    <w:rsid w:val="0044434A"/>
    <w:rsid w:val="00451709"/>
    <w:rsid w:val="00461DD7"/>
    <w:rsid w:val="004712B8"/>
    <w:rsid w:val="00480369"/>
    <w:rsid w:val="00483AB3"/>
    <w:rsid w:val="004B0987"/>
    <w:rsid w:val="004C4663"/>
    <w:rsid w:val="004C5BE8"/>
    <w:rsid w:val="004D17B5"/>
    <w:rsid w:val="004E240F"/>
    <w:rsid w:val="004E2C24"/>
    <w:rsid w:val="004F5624"/>
    <w:rsid w:val="004F5645"/>
    <w:rsid w:val="00504D9D"/>
    <w:rsid w:val="0051151D"/>
    <w:rsid w:val="00523E0C"/>
    <w:rsid w:val="00533029"/>
    <w:rsid w:val="005332D1"/>
    <w:rsid w:val="00537EA6"/>
    <w:rsid w:val="005451C5"/>
    <w:rsid w:val="005716FF"/>
    <w:rsid w:val="005757AA"/>
    <w:rsid w:val="00581325"/>
    <w:rsid w:val="0058524E"/>
    <w:rsid w:val="005942B4"/>
    <w:rsid w:val="005A78E9"/>
    <w:rsid w:val="005C04AB"/>
    <w:rsid w:val="005C5CCD"/>
    <w:rsid w:val="005D6DF8"/>
    <w:rsid w:val="005E0C56"/>
    <w:rsid w:val="005E78D0"/>
    <w:rsid w:val="005F0A56"/>
    <w:rsid w:val="00623BDE"/>
    <w:rsid w:val="00631DB4"/>
    <w:rsid w:val="00660968"/>
    <w:rsid w:val="00661EA8"/>
    <w:rsid w:val="00672598"/>
    <w:rsid w:val="00676AF4"/>
    <w:rsid w:val="00676FD1"/>
    <w:rsid w:val="0068772F"/>
    <w:rsid w:val="00697730"/>
    <w:rsid w:val="006A7632"/>
    <w:rsid w:val="006A7FE9"/>
    <w:rsid w:val="006B0B96"/>
    <w:rsid w:val="006B5D80"/>
    <w:rsid w:val="006D0883"/>
    <w:rsid w:val="006D0BA0"/>
    <w:rsid w:val="006F095A"/>
    <w:rsid w:val="006F25F4"/>
    <w:rsid w:val="006F6D24"/>
    <w:rsid w:val="00700378"/>
    <w:rsid w:val="00722A46"/>
    <w:rsid w:val="007358BC"/>
    <w:rsid w:val="00744FEE"/>
    <w:rsid w:val="00755EB1"/>
    <w:rsid w:val="00770B4D"/>
    <w:rsid w:val="007B25E5"/>
    <w:rsid w:val="007D270B"/>
    <w:rsid w:val="007F3D40"/>
    <w:rsid w:val="007F63E5"/>
    <w:rsid w:val="007F6DE3"/>
    <w:rsid w:val="007F73B0"/>
    <w:rsid w:val="008119FF"/>
    <w:rsid w:val="00815D7D"/>
    <w:rsid w:val="0081652F"/>
    <w:rsid w:val="00817381"/>
    <w:rsid w:val="0085256F"/>
    <w:rsid w:val="00867A8C"/>
    <w:rsid w:val="00871CFF"/>
    <w:rsid w:val="008727F8"/>
    <w:rsid w:val="00874E9D"/>
    <w:rsid w:val="0088425D"/>
    <w:rsid w:val="0089345A"/>
    <w:rsid w:val="008B626C"/>
    <w:rsid w:val="008B6984"/>
    <w:rsid w:val="008C1F35"/>
    <w:rsid w:val="008C22CF"/>
    <w:rsid w:val="008C6F5C"/>
    <w:rsid w:val="008D660C"/>
    <w:rsid w:val="008E1157"/>
    <w:rsid w:val="008E7D2D"/>
    <w:rsid w:val="00903021"/>
    <w:rsid w:val="009039B9"/>
    <w:rsid w:val="00914151"/>
    <w:rsid w:val="00925B0E"/>
    <w:rsid w:val="0095560E"/>
    <w:rsid w:val="00955B3E"/>
    <w:rsid w:val="00957512"/>
    <w:rsid w:val="009674ED"/>
    <w:rsid w:val="00972821"/>
    <w:rsid w:val="009736F7"/>
    <w:rsid w:val="0099343B"/>
    <w:rsid w:val="00996C13"/>
    <w:rsid w:val="009B5F63"/>
    <w:rsid w:val="009E56AD"/>
    <w:rsid w:val="009E6A63"/>
    <w:rsid w:val="009F2200"/>
    <w:rsid w:val="00A06A8C"/>
    <w:rsid w:val="00A11902"/>
    <w:rsid w:val="00A13736"/>
    <w:rsid w:val="00A13F55"/>
    <w:rsid w:val="00A15F50"/>
    <w:rsid w:val="00A24575"/>
    <w:rsid w:val="00A321B5"/>
    <w:rsid w:val="00A40425"/>
    <w:rsid w:val="00A43522"/>
    <w:rsid w:val="00A650BB"/>
    <w:rsid w:val="00A67D51"/>
    <w:rsid w:val="00A70539"/>
    <w:rsid w:val="00A77BE9"/>
    <w:rsid w:val="00A83D10"/>
    <w:rsid w:val="00A84004"/>
    <w:rsid w:val="00A906EC"/>
    <w:rsid w:val="00AA1003"/>
    <w:rsid w:val="00AB136D"/>
    <w:rsid w:val="00AB7508"/>
    <w:rsid w:val="00AE1DD3"/>
    <w:rsid w:val="00AE40B3"/>
    <w:rsid w:val="00B07453"/>
    <w:rsid w:val="00B33FAA"/>
    <w:rsid w:val="00B3576C"/>
    <w:rsid w:val="00B36AE1"/>
    <w:rsid w:val="00B43443"/>
    <w:rsid w:val="00B56868"/>
    <w:rsid w:val="00B568A6"/>
    <w:rsid w:val="00B57620"/>
    <w:rsid w:val="00B7412E"/>
    <w:rsid w:val="00B86835"/>
    <w:rsid w:val="00B930E1"/>
    <w:rsid w:val="00BD1A3D"/>
    <w:rsid w:val="00BE57DB"/>
    <w:rsid w:val="00BF5D9F"/>
    <w:rsid w:val="00C0077E"/>
    <w:rsid w:val="00C04F68"/>
    <w:rsid w:val="00C14F37"/>
    <w:rsid w:val="00C25D02"/>
    <w:rsid w:val="00C45A0D"/>
    <w:rsid w:val="00C47519"/>
    <w:rsid w:val="00C50AD4"/>
    <w:rsid w:val="00C51406"/>
    <w:rsid w:val="00C63586"/>
    <w:rsid w:val="00C63C6F"/>
    <w:rsid w:val="00C64605"/>
    <w:rsid w:val="00C83870"/>
    <w:rsid w:val="00C953E7"/>
    <w:rsid w:val="00CA1EEF"/>
    <w:rsid w:val="00CA7D8E"/>
    <w:rsid w:val="00CB5AB9"/>
    <w:rsid w:val="00CD03BE"/>
    <w:rsid w:val="00CD2663"/>
    <w:rsid w:val="00CD2DDB"/>
    <w:rsid w:val="00CD3297"/>
    <w:rsid w:val="00D015F5"/>
    <w:rsid w:val="00D06F41"/>
    <w:rsid w:val="00D10269"/>
    <w:rsid w:val="00D13AF8"/>
    <w:rsid w:val="00D177F7"/>
    <w:rsid w:val="00D41625"/>
    <w:rsid w:val="00D51290"/>
    <w:rsid w:val="00D548C8"/>
    <w:rsid w:val="00D63A54"/>
    <w:rsid w:val="00D672D6"/>
    <w:rsid w:val="00D727AE"/>
    <w:rsid w:val="00D8482F"/>
    <w:rsid w:val="00D9207D"/>
    <w:rsid w:val="00D92A81"/>
    <w:rsid w:val="00D948CD"/>
    <w:rsid w:val="00DA58E2"/>
    <w:rsid w:val="00DA7C24"/>
    <w:rsid w:val="00DC279E"/>
    <w:rsid w:val="00DD476F"/>
    <w:rsid w:val="00DD6601"/>
    <w:rsid w:val="00DE0044"/>
    <w:rsid w:val="00DE46B1"/>
    <w:rsid w:val="00DF4D1C"/>
    <w:rsid w:val="00E01E04"/>
    <w:rsid w:val="00E06824"/>
    <w:rsid w:val="00E178E9"/>
    <w:rsid w:val="00E27723"/>
    <w:rsid w:val="00E325E9"/>
    <w:rsid w:val="00E405C2"/>
    <w:rsid w:val="00E420B1"/>
    <w:rsid w:val="00E600B7"/>
    <w:rsid w:val="00E60FF4"/>
    <w:rsid w:val="00E61AFE"/>
    <w:rsid w:val="00E64B58"/>
    <w:rsid w:val="00E7179A"/>
    <w:rsid w:val="00E81DC7"/>
    <w:rsid w:val="00E82DFA"/>
    <w:rsid w:val="00E84312"/>
    <w:rsid w:val="00E92F27"/>
    <w:rsid w:val="00E953D9"/>
    <w:rsid w:val="00EA274F"/>
    <w:rsid w:val="00EA2B6F"/>
    <w:rsid w:val="00EA496A"/>
    <w:rsid w:val="00ED2A28"/>
    <w:rsid w:val="00EE559E"/>
    <w:rsid w:val="00EF1228"/>
    <w:rsid w:val="00F21830"/>
    <w:rsid w:val="00F22B47"/>
    <w:rsid w:val="00F35B56"/>
    <w:rsid w:val="00F40571"/>
    <w:rsid w:val="00F406A3"/>
    <w:rsid w:val="00F40ACF"/>
    <w:rsid w:val="00F54D10"/>
    <w:rsid w:val="00F55541"/>
    <w:rsid w:val="00F90BF4"/>
    <w:rsid w:val="00F972F8"/>
    <w:rsid w:val="00F97A0D"/>
    <w:rsid w:val="00FA47A8"/>
    <w:rsid w:val="00FA55AD"/>
    <w:rsid w:val="00FA70D0"/>
    <w:rsid w:val="00FB3915"/>
    <w:rsid w:val="00FC1507"/>
    <w:rsid w:val="00FC695F"/>
    <w:rsid w:val="00FC705F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25"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1829-FF14-4E43-8784-0831173D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Małgorzata</cp:lastModifiedBy>
  <cp:revision>2</cp:revision>
  <cp:lastPrinted>2017-09-05T05:45:00Z</cp:lastPrinted>
  <dcterms:created xsi:type="dcterms:W3CDTF">2018-06-19T13:46:00Z</dcterms:created>
  <dcterms:modified xsi:type="dcterms:W3CDTF">2018-06-19T13:46:00Z</dcterms:modified>
</cp:coreProperties>
</file>