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9D6C3" w14:textId="2BAB2DF2" w:rsidR="004844A9" w:rsidRDefault="00387F01" w:rsidP="007C1F9A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noProof/>
          <w:color w:val="000000"/>
          <w:kern w:val="0"/>
          <w:sz w:val="24"/>
          <w:szCs w:val="24"/>
          <w:lang w:eastAsia="pl-PL"/>
        </w:rPr>
        <w:drawing>
          <wp:inline distT="0" distB="0" distL="0" distR="0" wp14:anchorId="610E62BF" wp14:editId="2249F62D">
            <wp:extent cx="5760720" cy="4074160"/>
            <wp:effectExtent l="0" t="0" r="0" b="2540"/>
            <wp:docPr id="126755440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554405" name="Obraz 12675544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27C41" w14:textId="0C01CB5A" w:rsidR="003B1872" w:rsidRDefault="00387F01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06.07</w:t>
      </w:r>
      <w:r w:rsidR="003B18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- </w:t>
      </w:r>
      <w:r w:rsidRPr="00387F01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Wsparcie inicjatyw w obszarze ustawicznego kształcenia dorosłych</w:t>
      </w:r>
    </w:p>
    <w:p w14:paraId="0852CC15" w14:textId="11B31D5A" w:rsidR="00EA01DA" w:rsidRPr="003C65D5" w:rsidRDefault="00EA01DA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3C65D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Lokalna Grupa Działania „Brynica to nie granica”</w:t>
      </w:r>
      <w:r w:rsidR="00EE0384" w:rsidRPr="003C65D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realizuje projekt </w:t>
      </w:r>
      <w:r w:rsidRPr="003C65D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grantow</w:t>
      </w:r>
      <w:r w:rsidR="00EE0384" w:rsidRPr="003C65D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y </w:t>
      </w:r>
      <w:r w:rsidRPr="003C65D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pn.: „</w:t>
      </w:r>
      <w:r w:rsidR="00387F01" w:rsidRPr="00387F01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Wsparcie inicjatyw w obszarze ustawicznego kształcenia dorosłych</w:t>
      </w:r>
      <w:r w:rsidRPr="003C65D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”</w:t>
      </w:r>
      <w:r w:rsidR="00A8577B" w:rsidRPr="003C65D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EE0384" w:rsidRPr="003C65D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współfinansowany ze środków Europejskiego Funduszu Społecznego Plus (EFS+) w ramach programu Fundusze Europejskie dla Śląskiego 2021–2027.</w:t>
      </w:r>
    </w:p>
    <w:p w14:paraId="10A7B646" w14:textId="6D138389" w:rsidR="00EE0384" w:rsidRPr="00A95CB7" w:rsidRDefault="00DF2ABF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A95CB7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N</w:t>
      </w:r>
      <w:r w:rsidR="00EE0384" w:rsidRPr="00A95CB7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ajważniejsze cele, działania</w:t>
      </w:r>
      <w:r w:rsidR="00031052" w:rsidRPr="00A95CB7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i</w:t>
      </w:r>
      <w:r w:rsidR="00EE0384" w:rsidRPr="00A95CB7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przewidywane efekty</w:t>
      </w:r>
    </w:p>
    <w:p w14:paraId="1182B5C0" w14:textId="7D257D6F" w:rsidR="00387F01" w:rsidRDefault="00387F01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387F01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Celem projektu jest wsparcie inicjatyw w obszarze ustawicznego kształcenia dorosłych</w:t>
      </w:r>
      <w:r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87F01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objętych</w:t>
      </w:r>
      <w:r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87F01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Lokalną Strategią Rozwoju Lokalnej Grupy Działania „Brynica to nie granica”, poprzez realizację różnego typu form wsparcia</w:t>
      </w:r>
      <w:r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87F01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zgodnie z inicjatywami oddolnymi wynikającymi z LSR.</w:t>
      </w:r>
    </w:p>
    <w:p w14:paraId="5D9B3CAC" w14:textId="426E7F02" w:rsidR="00CF68CF" w:rsidRDefault="00BE53AC" w:rsidP="007E69D6">
      <w:pPr>
        <w:shd w:val="clear" w:color="auto" w:fill="FFFFFF"/>
        <w:spacing w:before="100" w:beforeAutospacing="1" w:after="100" w:afterAutospacing="1" w:line="276" w:lineRule="auto"/>
        <w:rPr>
          <w:rFonts w:cstheme="minorHAnsi"/>
          <w:sz w:val="24"/>
          <w:szCs w:val="24"/>
        </w:rPr>
      </w:pPr>
      <w:r w:rsidRPr="00A95CB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W ramach projektu </w:t>
      </w:r>
      <w:r w:rsidR="00C97FC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możliwe </w:t>
      </w:r>
      <w:r w:rsidR="00644F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jest </w:t>
      </w:r>
      <w:r w:rsidR="00644F8B" w:rsidRPr="00644F8B">
        <w:rPr>
          <w:rFonts w:cstheme="minorHAnsi"/>
          <w:sz w:val="24"/>
          <w:szCs w:val="24"/>
        </w:rPr>
        <w:t>realizowanie szkoleń dotycząc</w:t>
      </w:r>
      <w:r w:rsidR="004874C0">
        <w:rPr>
          <w:rFonts w:cstheme="minorHAnsi"/>
          <w:sz w:val="24"/>
          <w:szCs w:val="24"/>
        </w:rPr>
        <w:t>ych</w:t>
      </w:r>
      <w:r w:rsidR="00644F8B" w:rsidRPr="00644F8B">
        <w:rPr>
          <w:rFonts w:cstheme="minorHAnsi"/>
          <w:sz w:val="24"/>
          <w:szCs w:val="24"/>
        </w:rPr>
        <w:t xml:space="preserve"> podnoszenia umiejętności podstawowych</w:t>
      </w:r>
      <w:r w:rsidR="00644F8B">
        <w:rPr>
          <w:rFonts w:cstheme="minorHAnsi"/>
          <w:sz w:val="24"/>
          <w:szCs w:val="24"/>
        </w:rPr>
        <w:t xml:space="preserve">. </w:t>
      </w:r>
      <w:r w:rsidR="002B735D">
        <w:rPr>
          <w:rFonts w:cstheme="minorHAnsi"/>
          <w:sz w:val="24"/>
          <w:szCs w:val="24"/>
        </w:rPr>
        <w:t>W</w:t>
      </w:r>
      <w:r w:rsidR="002B735D" w:rsidRPr="002B735D">
        <w:rPr>
          <w:rFonts w:cstheme="minorHAnsi"/>
          <w:sz w:val="24"/>
          <w:szCs w:val="24"/>
        </w:rPr>
        <w:t xml:space="preserve">sparcie w zakresie podnoszenia kompetencji i umiejętności podstawowych, </w:t>
      </w:r>
      <w:r w:rsidR="002B735D">
        <w:rPr>
          <w:rFonts w:cstheme="minorHAnsi"/>
          <w:sz w:val="24"/>
          <w:szCs w:val="24"/>
        </w:rPr>
        <w:t>realizowane jest</w:t>
      </w:r>
      <w:r w:rsidR="002B735D" w:rsidRPr="002B735D">
        <w:rPr>
          <w:rFonts w:cstheme="minorHAnsi"/>
          <w:sz w:val="24"/>
          <w:szCs w:val="24"/>
        </w:rPr>
        <w:t xml:space="preserve"> poprzez tzw. ścieżki podnoszenia umiejętności</w:t>
      </w:r>
      <w:r w:rsidR="002B735D">
        <w:rPr>
          <w:rFonts w:cstheme="minorHAnsi"/>
          <w:sz w:val="24"/>
          <w:szCs w:val="24"/>
        </w:rPr>
        <w:t xml:space="preserve"> (</w:t>
      </w:r>
      <w:proofErr w:type="spellStart"/>
      <w:r w:rsidR="002B735D" w:rsidRPr="002B735D">
        <w:rPr>
          <w:rFonts w:cstheme="minorHAnsi"/>
          <w:sz w:val="24"/>
          <w:szCs w:val="24"/>
        </w:rPr>
        <w:t>Upskilling</w:t>
      </w:r>
      <w:proofErr w:type="spellEnd"/>
      <w:r w:rsidR="002B735D" w:rsidRPr="002B735D">
        <w:rPr>
          <w:rFonts w:cstheme="minorHAnsi"/>
          <w:sz w:val="24"/>
          <w:szCs w:val="24"/>
        </w:rPr>
        <w:t xml:space="preserve"> </w:t>
      </w:r>
      <w:proofErr w:type="spellStart"/>
      <w:r w:rsidR="002B735D" w:rsidRPr="002B735D">
        <w:rPr>
          <w:rFonts w:cstheme="minorHAnsi"/>
          <w:sz w:val="24"/>
          <w:szCs w:val="24"/>
        </w:rPr>
        <w:t>pathways</w:t>
      </w:r>
      <w:proofErr w:type="spellEnd"/>
      <w:r w:rsidR="002B735D">
        <w:rPr>
          <w:rFonts w:cstheme="minorHAnsi"/>
          <w:sz w:val="24"/>
          <w:szCs w:val="24"/>
        </w:rPr>
        <w:t>).</w:t>
      </w:r>
      <w:r w:rsidR="00CF68CF">
        <w:rPr>
          <w:rFonts w:cstheme="minorHAnsi"/>
          <w:sz w:val="24"/>
          <w:szCs w:val="24"/>
        </w:rPr>
        <w:t xml:space="preserve"> </w:t>
      </w:r>
      <w:r w:rsidR="00CF68CF" w:rsidRPr="00CF68CF">
        <w:rPr>
          <w:rFonts w:cstheme="minorHAnsi"/>
          <w:sz w:val="24"/>
          <w:szCs w:val="24"/>
        </w:rPr>
        <w:t>Wsparcie w ramach ścieżek poprawy umiejętności będzie realizowane 3-stopniowo poprzez:</w:t>
      </w:r>
    </w:p>
    <w:p w14:paraId="55772FF7" w14:textId="77777777" w:rsidR="00CF68CF" w:rsidRDefault="00CF68CF" w:rsidP="007E69D6">
      <w:pPr>
        <w:pStyle w:val="Akapitzlist"/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sz w:val="24"/>
          <w:szCs w:val="24"/>
        </w:rPr>
      </w:pPr>
      <w:r w:rsidRPr="00CF68CF">
        <w:rPr>
          <w:rFonts w:cstheme="minorHAnsi"/>
          <w:sz w:val="24"/>
          <w:szCs w:val="24"/>
        </w:rPr>
        <w:t>ocenę umiejętności np. z wykorzystaniem modelu Bilansu Kompetencji, oraz</w:t>
      </w:r>
    </w:p>
    <w:p w14:paraId="527E7B4E" w14:textId="77777777" w:rsidR="00CF68CF" w:rsidRDefault="00CF68CF" w:rsidP="007E69D6">
      <w:pPr>
        <w:pStyle w:val="Akapitzlist"/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sz w:val="24"/>
          <w:szCs w:val="24"/>
        </w:rPr>
      </w:pPr>
      <w:r w:rsidRPr="00CF68CF">
        <w:rPr>
          <w:rFonts w:cstheme="minorHAnsi"/>
          <w:sz w:val="24"/>
          <w:szCs w:val="24"/>
        </w:rPr>
        <w:t>ofertę edukacyjną, która będzie dopasowana i elastyczna, zgodnie z wynikami oceny umiejętności, oraz</w:t>
      </w:r>
    </w:p>
    <w:p w14:paraId="565D2327" w14:textId="77777777" w:rsidR="00CF68CF" w:rsidRDefault="00CF68CF" w:rsidP="007E69D6">
      <w:pPr>
        <w:pStyle w:val="Akapitzlist"/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sz w:val="24"/>
          <w:szCs w:val="24"/>
        </w:rPr>
      </w:pPr>
      <w:r w:rsidRPr="00CF68CF">
        <w:rPr>
          <w:rFonts w:cstheme="minorHAnsi"/>
          <w:sz w:val="24"/>
          <w:szCs w:val="24"/>
        </w:rPr>
        <w:lastRenderedPageBreak/>
        <w:t>walidację nabytych umiejętności podstawowych lub certyfikację kwalifikacji.</w:t>
      </w:r>
    </w:p>
    <w:p w14:paraId="50D3C2EE" w14:textId="05C7A04B" w:rsidR="00402C18" w:rsidRPr="00CF68CF" w:rsidRDefault="00644F8B" w:rsidP="007E69D6">
      <w:pPr>
        <w:shd w:val="clear" w:color="auto" w:fill="FFFFFF"/>
        <w:spacing w:before="100" w:beforeAutospacing="1" w:after="100" w:afterAutospacing="1" w:line="276" w:lineRule="auto"/>
        <w:rPr>
          <w:rFonts w:cstheme="minorHAnsi"/>
          <w:sz w:val="24"/>
          <w:szCs w:val="24"/>
        </w:rPr>
      </w:pPr>
      <w:r w:rsidRPr="00CF68CF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Umiejętności podstawowe są to podstawowe zdolności w zakresie rozumienia i tworzenia informacji, rozwijania i wykorzystania myślenia matematycznego oraz korzystania z technologii cyfrowych.</w:t>
      </w:r>
    </w:p>
    <w:p w14:paraId="09ACB792" w14:textId="477C9FF8" w:rsidR="00A95CB7" w:rsidRDefault="000F344D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0F344D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Realizacja projektu przyczyni się do podniesienia kompetencji podstawowych</w:t>
      </w:r>
      <w:r w:rsidR="009C68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7455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uczestników, które </w:t>
      </w:r>
      <w:r w:rsidR="00D74553" w:rsidRPr="00D7455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pomogą </w:t>
      </w:r>
      <w:r w:rsidR="00D7455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im </w:t>
      </w:r>
      <w:r w:rsidR="00D74553" w:rsidRPr="00D7455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w pracy lub w znalezieniu/zmianie pracy</w:t>
      </w:r>
      <w:r w:rsidR="00F111E1" w:rsidRPr="00F111E1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  <w:r w:rsidR="00A95CB7" w:rsidRPr="00A95CB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W ramach projektu zrealizowanych zostanie </w:t>
      </w:r>
      <w:r w:rsidR="00A95CB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20</w:t>
      </w:r>
      <w:r w:rsidR="00A95CB7" w:rsidRPr="00A95CB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inicjatyw, w których udział weźmie </w:t>
      </w:r>
      <w:r w:rsidR="00A95CB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200</w:t>
      </w:r>
      <w:r w:rsidR="00A95CB7" w:rsidRPr="00A95CB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uczestników. Okres realizacji projektu: od </w:t>
      </w:r>
      <w:r w:rsidR="000331D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15.09</w:t>
      </w:r>
      <w:r w:rsidR="00A95CB7" w:rsidRPr="00A95CB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.2026 r. do 30.06.2029 r.</w:t>
      </w:r>
    </w:p>
    <w:p w14:paraId="22C7B96B" w14:textId="33FAD926" w:rsidR="00F67539" w:rsidRDefault="00F67539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F6753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Grupa docelowa</w:t>
      </w:r>
    </w:p>
    <w:p w14:paraId="717C8D39" w14:textId="68EBA26B" w:rsidR="00F323A5" w:rsidRPr="00F323A5" w:rsidRDefault="00136CBC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Wsparcie edukacyjne zostanie skierowane do osób dorosłych (w wieku od 18 lat)</w:t>
      </w:r>
      <w:r w:rsidR="00392B6F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zamieszkujących, </w:t>
      </w:r>
      <w:r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obszar</w:t>
      </w:r>
      <w:r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objęty Lokalną Strategią</w:t>
      </w:r>
      <w:r w:rsidR="00392B6F" w:rsidRPr="00392B6F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392B6F"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Rozwoju</w:t>
      </w:r>
      <w:r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392B6F" w:rsidRPr="00F323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na lata 2023–2027</w:t>
      </w:r>
      <w:r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Lokalnej Grupy Działania „Brynica to nie granica”</w:t>
      </w:r>
      <w:r w:rsidRPr="00F323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, tj. gmin Bobrowniki, Mierzęcice, Ożarowice, Psary, Siewierz, Świerklaniec i Woźniki</w:t>
      </w:r>
      <w:r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Pr="00136CBC">
        <w:t xml:space="preserve"> </w:t>
      </w:r>
      <w:r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chcąc</w:t>
      </w:r>
      <w:r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ych</w:t>
      </w:r>
      <w:r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z własnej inicjatywy nabywać kompetencje lub kwalifikacje</w:t>
      </w:r>
      <w:r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5AE98358" w14:textId="07B5F4A9" w:rsidR="00E56359" w:rsidRDefault="00F67539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Wartość projektu: </w:t>
      </w:r>
      <w:r w:rsidR="00136CBC"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1 465</w:t>
      </w:r>
      <w:r w:rsid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136CBC"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355</w:t>
      </w:r>
      <w:r w:rsid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="00136CBC" w:rsidRP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02</w:t>
      </w:r>
      <w:r w:rsidR="00136CB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67539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PLN</w:t>
      </w:r>
    </w:p>
    <w:p w14:paraId="65A24DB7" w14:textId="12CC84DD" w:rsidR="00F67539" w:rsidRDefault="00F67539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W</w:t>
      </w:r>
      <w:r w:rsidRPr="00F6753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artość dofinansowania z UE</w:t>
      </w: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: </w:t>
      </w:r>
      <w:r w:rsidR="00700283" w:rsidRPr="0070028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1 245</w:t>
      </w:r>
      <w:r w:rsidR="0070028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700283" w:rsidRPr="0070028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551</w:t>
      </w:r>
      <w:r w:rsidR="0070028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="00700283" w:rsidRPr="0070028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76</w:t>
      </w:r>
      <w:r w:rsidR="00700283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67539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PLN</w:t>
      </w:r>
    </w:p>
    <w:p w14:paraId="0FBCE034" w14:textId="53344046" w:rsidR="0034589A" w:rsidRPr="0034589A" w:rsidRDefault="0034589A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34589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Źródło finansowania:</w:t>
      </w:r>
    </w:p>
    <w:p w14:paraId="1445BB43" w14:textId="4D96D86C" w:rsidR="0034589A" w:rsidRDefault="0034589A" w:rsidP="007E69D6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34589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Projekt współfinansowany ze środków Europejskiego Funduszu Społecznego Plus (EFS+) w ramach programu Fundusze Europejskie dla Śląskiego 2021–2027, Priorytet FESL.06.00 „Fundusze Europejskie dla edukacji”, </w:t>
      </w:r>
      <w:r w:rsidR="005C773C" w:rsidRPr="005C773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FESL.06.07 </w:t>
      </w:r>
      <w:proofErr w:type="spellStart"/>
      <w:r w:rsidR="005C773C" w:rsidRPr="005C773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Upskilling</w:t>
      </w:r>
      <w:proofErr w:type="spellEnd"/>
      <w:r w:rsidR="005C773C" w:rsidRPr="005C773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5C773C" w:rsidRPr="005C773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pathways</w:t>
      </w:r>
      <w:proofErr w:type="spellEnd"/>
      <w:r w:rsidR="005C773C" w:rsidRPr="005C773C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– RLKS</w:t>
      </w:r>
      <w:r w:rsidRPr="0034589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4283AE70" w14:textId="477D1E98" w:rsidR="00C33766" w:rsidRDefault="00C33766" w:rsidP="00F6753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hyperlink r:id="rId8" w:tgtFrame="_blank" w:history="1">
        <w:r w:rsidRPr="00C33766">
          <w:rPr>
            <w:rStyle w:val="Hipercze"/>
            <w:rFonts w:eastAsia="Times New Roman" w:cstheme="minorHAnsi"/>
            <w:kern w:val="0"/>
            <w:sz w:val="24"/>
            <w:szCs w:val="24"/>
            <w:lang w:eastAsia="pl-PL"/>
            <w14:ligatures w14:val="none"/>
          </w:rPr>
          <w:t>#FunduszeUE</w:t>
        </w:r>
      </w:hyperlink>
      <w:r w:rsidRPr="00C3376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 </w:t>
      </w:r>
      <w:hyperlink r:id="rId9" w:tgtFrame="_blank" w:history="1">
        <w:r w:rsidRPr="00C33766">
          <w:rPr>
            <w:rStyle w:val="Hipercze"/>
            <w:rFonts w:eastAsia="Times New Roman" w:cstheme="minorHAnsi"/>
            <w:kern w:val="0"/>
            <w:sz w:val="24"/>
            <w:szCs w:val="24"/>
            <w:lang w:eastAsia="pl-PL"/>
            <w14:ligatures w14:val="none"/>
          </w:rPr>
          <w:t>#FunduszeEuropejskie</w:t>
        </w:r>
      </w:hyperlink>
    </w:p>
    <w:p w14:paraId="53DB6B91" w14:textId="144B1034" w:rsidR="00C33766" w:rsidRPr="0034589A" w:rsidRDefault="00C33766" w:rsidP="00F6753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noProof/>
          <w:color w:val="000000"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010531C4" wp14:editId="7CC10789">
            <wp:extent cx="5755005" cy="420370"/>
            <wp:effectExtent l="0" t="0" r="0" b="0"/>
            <wp:docPr id="21075998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FE4436" w14:textId="53EC7131" w:rsidR="00DD41E2" w:rsidRPr="00B73026" w:rsidRDefault="00DD41E2" w:rsidP="00B7302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sectPr w:rsidR="00DD41E2" w:rsidRPr="00B73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B4CB1" w14:textId="77777777" w:rsidR="00E72F2B" w:rsidRDefault="00E72F2B" w:rsidP="00C32731">
      <w:pPr>
        <w:spacing w:after="0" w:line="240" w:lineRule="auto"/>
      </w:pPr>
      <w:r>
        <w:separator/>
      </w:r>
    </w:p>
  </w:endnote>
  <w:endnote w:type="continuationSeparator" w:id="0">
    <w:p w14:paraId="5AAE2967" w14:textId="77777777" w:rsidR="00E72F2B" w:rsidRDefault="00E72F2B" w:rsidP="00C3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E71E0" w14:textId="77777777" w:rsidR="00E72F2B" w:rsidRDefault="00E72F2B" w:rsidP="00C32731">
      <w:pPr>
        <w:spacing w:after="0" w:line="240" w:lineRule="auto"/>
      </w:pPr>
      <w:r>
        <w:separator/>
      </w:r>
    </w:p>
  </w:footnote>
  <w:footnote w:type="continuationSeparator" w:id="0">
    <w:p w14:paraId="44EABD70" w14:textId="77777777" w:rsidR="00E72F2B" w:rsidRDefault="00E72F2B" w:rsidP="00C32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63F9"/>
    <w:multiLevelType w:val="hybridMultilevel"/>
    <w:tmpl w:val="4D6EDC52"/>
    <w:lvl w:ilvl="0" w:tplc="0415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CC64AED"/>
    <w:multiLevelType w:val="multilevel"/>
    <w:tmpl w:val="3C109A90"/>
    <w:lvl w:ilvl="0">
      <w:start w:val="1"/>
      <w:numFmt w:val="bullet"/>
      <w:lvlText w:val="●"/>
      <w:lvlJc w:val="left"/>
      <w:pPr>
        <w:ind w:left="1778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498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3218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938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658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378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6098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818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538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0180A62"/>
    <w:multiLevelType w:val="multilevel"/>
    <w:tmpl w:val="00342246"/>
    <w:lvl w:ilvl="0">
      <w:start w:val="1"/>
      <w:numFmt w:val="lowerLetter"/>
      <w:lvlText w:val="%1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148B56CD"/>
    <w:multiLevelType w:val="hybridMultilevel"/>
    <w:tmpl w:val="61DEDB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B3D24"/>
    <w:multiLevelType w:val="multilevel"/>
    <w:tmpl w:val="B448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EA5E3A"/>
    <w:multiLevelType w:val="hybridMultilevel"/>
    <w:tmpl w:val="46EE8304"/>
    <w:lvl w:ilvl="0" w:tplc="A03A4E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6A27C8"/>
    <w:multiLevelType w:val="hybridMultilevel"/>
    <w:tmpl w:val="18AAA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F076C"/>
    <w:multiLevelType w:val="multilevel"/>
    <w:tmpl w:val="F4B8F2DC"/>
    <w:lvl w:ilvl="0">
      <w:start w:val="1"/>
      <w:numFmt w:val="lowerLetter"/>
      <w:lvlText w:val="%1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4B071FB3"/>
    <w:multiLevelType w:val="hybridMultilevel"/>
    <w:tmpl w:val="9B1ACAEA"/>
    <w:lvl w:ilvl="0" w:tplc="04CC7E3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94C86"/>
    <w:multiLevelType w:val="hybridMultilevel"/>
    <w:tmpl w:val="F15E6360"/>
    <w:lvl w:ilvl="0" w:tplc="A03A4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E1F2D"/>
    <w:multiLevelType w:val="hybridMultilevel"/>
    <w:tmpl w:val="7CD69C54"/>
    <w:lvl w:ilvl="0" w:tplc="A03A4E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51540D"/>
    <w:multiLevelType w:val="multilevel"/>
    <w:tmpl w:val="5C84BB9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2BA14DD"/>
    <w:multiLevelType w:val="hybridMultilevel"/>
    <w:tmpl w:val="255EE278"/>
    <w:lvl w:ilvl="0" w:tplc="04CC7E3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86DC7"/>
    <w:multiLevelType w:val="hybridMultilevel"/>
    <w:tmpl w:val="7CCE7F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CF5FDE"/>
    <w:multiLevelType w:val="hybridMultilevel"/>
    <w:tmpl w:val="2BA486E6"/>
    <w:lvl w:ilvl="0" w:tplc="A03A4E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7074791">
    <w:abstractNumId w:val="4"/>
  </w:num>
  <w:num w:numId="2" w16cid:durableId="16913710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5778243">
    <w:abstractNumId w:val="1"/>
  </w:num>
  <w:num w:numId="4" w16cid:durableId="10383171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9418610">
    <w:abstractNumId w:val="6"/>
  </w:num>
  <w:num w:numId="6" w16cid:durableId="1998218206">
    <w:abstractNumId w:val="3"/>
  </w:num>
  <w:num w:numId="7" w16cid:durableId="1915167495">
    <w:abstractNumId w:val="0"/>
  </w:num>
  <w:num w:numId="8" w16cid:durableId="648948933">
    <w:abstractNumId w:val="9"/>
  </w:num>
  <w:num w:numId="9" w16cid:durableId="987978952">
    <w:abstractNumId w:val="5"/>
  </w:num>
  <w:num w:numId="10" w16cid:durableId="1107237859">
    <w:abstractNumId w:val="14"/>
  </w:num>
  <w:num w:numId="11" w16cid:durableId="809371020">
    <w:abstractNumId w:val="12"/>
  </w:num>
  <w:num w:numId="12" w16cid:durableId="1799838318">
    <w:abstractNumId w:val="13"/>
  </w:num>
  <w:num w:numId="13" w16cid:durableId="846747074">
    <w:abstractNumId w:val="11"/>
  </w:num>
  <w:num w:numId="14" w16cid:durableId="1975135907">
    <w:abstractNumId w:val="10"/>
  </w:num>
  <w:num w:numId="15" w16cid:durableId="1418139520">
    <w:abstractNumId w:val="0"/>
  </w:num>
  <w:num w:numId="16" w16cid:durableId="1002663457">
    <w:abstractNumId w:val="14"/>
  </w:num>
  <w:num w:numId="17" w16cid:durableId="14655441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31"/>
    <w:rsid w:val="00000033"/>
    <w:rsid w:val="00002EE6"/>
    <w:rsid w:val="00003CD1"/>
    <w:rsid w:val="00015DB6"/>
    <w:rsid w:val="00031052"/>
    <w:rsid w:val="000331DB"/>
    <w:rsid w:val="000424D2"/>
    <w:rsid w:val="00054DEE"/>
    <w:rsid w:val="00065A8B"/>
    <w:rsid w:val="0008013E"/>
    <w:rsid w:val="00096D34"/>
    <w:rsid w:val="000C01D5"/>
    <w:rsid w:val="000F344D"/>
    <w:rsid w:val="00136CBC"/>
    <w:rsid w:val="00174AEC"/>
    <w:rsid w:val="00184B42"/>
    <w:rsid w:val="001B2249"/>
    <w:rsid w:val="001B7A14"/>
    <w:rsid w:val="001F1D8A"/>
    <w:rsid w:val="00247FB8"/>
    <w:rsid w:val="00281324"/>
    <w:rsid w:val="0029650A"/>
    <w:rsid w:val="002B735D"/>
    <w:rsid w:val="002F170F"/>
    <w:rsid w:val="00301136"/>
    <w:rsid w:val="0031428D"/>
    <w:rsid w:val="0034589A"/>
    <w:rsid w:val="00345B9D"/>
    <w:rsid w:val="00361467"/>
    <w:rsid w:val="00367BD6"/>
    <w:rsid w:val="00387F01"/>
    <w:rsid w:val="00392B6F"/>
    <w:rsid w:val="003B1872"/>
    <w:rsid w:val="003C498E"/>
    <w:rsid w:val="003C65D5"/>
    <w:rsid w:val="003F56CF"/>
    <w:rsid w:val="00402C18"/>
    <w:rsid w:val="00444D14"/>
    <w:rsid w:val="004844A9"/>
    <w:rsid w:val="004874C0"/>
    <w:rsid w:val="004A1104"/>
    <w:rsid w:val="004E1DC5"/>
    <w:rsid w:val="004F030F"/>
    <w:rsid w:val="00551D08"/>
    <w:rsid w:val="005C773C"/>
    <w:rsid w:val="005D0FCF"/>
    <w:rsid w:val="005D400B"/>
    <w:rsid w:val="005D59BF"/>
    <w:rsid w:val="005E3721"/>
    <w:rsid w:val="005E5912"/>
    <w:rsid w:val="005F2DCF"/>
    <w:rsid w:val="00602D31"/>
    <w:rsid w:val="00613B6B"/>
    <w:rsid w:val="00642EEA"/>
    <w:rsid w:val="00644F8B"/>
    <w:rsid w:val="00655945"/>
    <w:rsid w:val="00700283"/>
    <w:rsid w:val="00704E8A"/>
    <w:rsid w:val="0071211F"/>
    <w:rsid w:val="00726B9B"/>
    <w:rsid w:val="00766E59"/>
    <w:rsid w:val="007B66A6"/>
    <w:rsid w:val="007B7A2E"/>
    <w:rsid w:val="007C129D"/>
    <w:rsid w:val="007C1F9A"/>
    <w:rsid w:val="007E69D6"/>
    <w:rsid w:val="00812853"/>
    <w:rsid w:val="008210B3"/>
    <w:rsid w:val="0082321B"/>
    <w:rsid w:val="00843A3C"/>
    <w:rsid w:val="008F026E"/>
    <w:rsid w:val="009258B5"/>
    <w:rsid w:val="00974BE7"/>
    <w:rsid w:val="009962E6"/>
    <w:rsid w:val="009C6847"/>
    <w:rsid w:val="009D6C59"/>
    <w:rsid w:val="009E49AB"/>
    <w:rsid w:val="00A4169E"/>
    <w:rsid w:val="00A553E4"/>
    <w:rsid w:val="00A60177"/>
    <w:rsid w:val="00A763B7"/>
    <w:rsid w:val="00A8577B"/>
    <w:rsid w:val="00A87F21"/>
    <w:rsid w:val="00A95CB7"/>
    <w:rsid w:val="00B055C6"/>
    <w:rsid w:val="00B11568"/>
    <w:rsid w:val="00B140C9"/>
    <w:rsid w:val="00B4155E"/>
    <w:rsid w:val="00B65E4A"/>
    <w:rsid w:val="00B73026"/>
    <w:rsid w:val="00BE53AC"/>
    <w:rsid w:val="00BE5D9C"/>
    <w:rsid w:val="00BF7808"/>
    <w:rsid w:val="00C04EEA"/>
    <w:rsid w:val="00C23E42"/>
    <w:rsid w:val="00C32731"/>
    <w:rsid w:val="00C33766"/>
    <w:rsid w:val="00C42187"/>
    <w:rsid w:val="00C55411"/>
    <w:rsid w:val="00C97FCC"/>
    <w:rsid w:val="00CD5730"/>
    <w:rsid w:val="00CF68CF"/>
    <w:rsid w:val="00D317B2"/>
    <w:rsid w:val="00D5182F"/>
    <w:rsid w:val="00D74553"/>
    <w:rsid w:val="00D9463E"/>
    <w:rsid w:val="00DA4DD0"/>
    <w:rsid w:val="00DA57C0"/>
    <w:rsid w:val="00DD41E2"/>
    <w:rsid w:val="00DD7288"/>
    <w:rsid w:val="00DF2ABF"/>
    <w:rsid w:val="00E25E26"/>
    <w:rsid w:val="00E56359"/>
    <w:rsid w:val="00E72F2B"/>
    <w:rsid w:val="00E82C7D"/>
    <w:rsid w:val="00E83803"/>
    <w:rsid w:val="00E86B7E"/>
    <w:rsid w:val="00EA01DA"/>
    <w:rsid w:val="00EE0384"/>
    <w:rsid w:val="00F06D9E"/>
    <w:rsid w:val="00F111E1"/>
    <w:rsid w:val="00F323A5"/>
    <w:rsid w:val="00F67539"/>
    <w:rsid w:val="00F81455"/>
    <w:rsid w:val="00FB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96047"/>
  <w15:chartTrackingRefBased/>
  <w15:docId w15:val="{244E6B65-E034-4432-A4C2-72B66165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32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2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27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2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27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2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2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2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2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27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27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27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27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27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27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27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27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27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2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2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2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2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2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27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27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27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27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27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273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32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731"/>
  </w:style>
  <w:style w:type="paragraph" w:styleId="Stopka">
    <w:name w:val="footer"/>
    <w:basedOn w:val="Normalny"/>
    <w:link w:val="StopkaZnak"/>
    <w:uiPriority w:val="99"/>
    <w:unhideWhenUsed/>
    <w:rsid w:val="00C32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731"/>
  </w:style>
  <w:style w:type="character" w:styleId="Hipercze">
    <w:name w:val="Hyperlink"/>
    <w:basedOn w:val="Domylnaczcionkaakapitu"/>
    <w:uiPriority w:val="99"/>
    <w:unhideWhenUsed/>
    <w:rsid w:val="004E1DC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1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funduszeue?__cft__%5b0%5d=AZZ8m_kZC3qBhfgjxxvjxi4fCvmnwf1SEKY3yucpltYel7n50z3SDfpIWcLrufolJ26HS475XVM1ZiFtjBOSS7dWuoV8rmypZ--nDJWVD_An0d1OD1o9yXcxk6Lvmqpv7LRsVFkK7XTPM5e2cehi8q6jQK_Ie0qwMWt3JwFidT37PbsOSNmYFrz-De1uSoKdvR4&amp;__tn__=*NK-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hashtag/funduszeeuropejskie?__cft__%5b0%5d=AZZ8m_kZC3qBhfgjxxvjxi4fCvmnwf1SEKY3yucpltYel7n50z3SDfpIWcLrufolJ26HS475XVM1ZiFtjBOSS7dWuoV8rmypZ--nDJWVD_An0d1OD1o9yXcxk6Lvmqpv7LRsVFkK7XTPM5e2cehi8q6jQK_Ie0qwMWt3JwFidT37PbsOSNmYFrz-De1uSoKdvR4&amp;__tn__=*NK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447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154</cp:revision>
  <cp:lastPrinted>2026-07-03T11:35:00Z</cp:lastPrinted>
  <dcterms:created xsi:type="dcterms:W3CDTF">2026-07-01T11:01:00Z</dcterms:created>
  <dcterms:modified xsi:type="dcterms:W3CDTF">2026-09-08T06:32:00Z</dcterms:modified>
</cp:coreProperties>
</file>